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EFC" w:rsidRPr="00D64EFC" w:rsidRDefault="00D64EFC" w:rsidP="00D64E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0" w:name="block-68747815"/>
      <w:r w:rsidRPr="00D64EFC">
        <w:rPr>
          <w:rFonts w:ascii="Times New Roman" w:eastAsia="Times New Roman" w:hAnsi="Times New Roman" w:cs="Times New Roman"/>
          <w:sz w:val="28"/>
          <w:szCs w:val="28"/>
          <w:lang w:val="ru-RU"/>
        </w:rPr>
        <w:t>Орловская область Ливенский район</w:t>
      </w:r>
    </w:p>
    <w:p w:rsidR="00D64EFC" w:rsidRPr="00D64EFC" w:rsidRDefault="00D64EFC" w:rsidP="00D64EFC">
      <w:pPr>
        <w:spacing w:after="0" w:line="240" w:lineRule="auto"/>
        <w:ind w:left="86"/>
        <w:jc w:val="center"/>
        <w:rPr>
          <w:rFonts w:ascii="Times New Roman" w:eastAsia="Times New Roman" w:hAnsi="Times New Roman" w:cs="Times New Roman"/>
          <w:iCs/>
          <w:spacing w:val="15"/>
          <w:sz w:val="28"/>
          <w:szCs w:val="28"/>
          <w:lang w:val="ru-RU"/>
        </w:rPr>
      </w:pPr>
      <w:r w:rsidRPr="00D64EFC">
        <w:rPr>
          <w:rFonts w:ascii="Times New Roman" w:eastAsia="Times New Roman" w:hAnsi="Times New Roman" w:cs="Times New Roman"/>
          <w:iCs/>
          <w:spacing w:val="15"/>
          <w:sz w:val="28"/>
          <w:szCs w:val="28"/>
          <w:lang w:val="ru-RU"/>
        </w:rPr>
        <w:t>Муниципальное бюджетное общеобразовательное учреждение «Сахзаводская средняя общеобразовательная школа»</w:t>
      </w:r>
    </w:p>
    <w:p w:rsidR="00D64EFC" w:rsidRPr="00D64EFC" w:rsidRDefault="00D64EFC" w:rsidP="00D64EFC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hi-IN" w:bidi="hi-IN"/>
        </w:rPr>
      </w:pPr>
    </w:p>
    <w:p w:rsidR="00D64EFC" w:rsidRPr="00D64EFC" w:rsidRDefault="00D64EFC" w:rsidP="00D64EFC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hi-IN" w:bidi="hi-IN"/>
        </w:rPr>
      </w:pPr>
    </w:p>
    <w:tbl>
      <w:tblPr>
        <w:tblStyle w:val="11"/>
        <w:tblW w:w="7623" w:type="dxa"/>
        <w:tblInd w:w="18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7"/>
        <w:gridCol w:w="4236"/>
      </w:tblGrid>
      <w:tr w:rsidR="00D64EFC" w:rsidRPr="00D64EFC" w:rsidTr="00D64EFC">
        <w:tc>
          <w:tcPr>
            <w:tcW w:w="3402" w:type="dxa"/>
          </w:tcPr>
          <w:p w:rsidR="00D64EFC" w:rsidRPr="00D64EFC" w:rsidRDefault="00D64EFC" w:rsidP="00D64EFC">
            <w:pPr>
              <w:widowControl w:val="0"/>
              <w:autoSpaceDE w:val="0"/>
              <w:autoSpaceDN w:val="0"/>
              <w:ind w:left="130" w:firstLine="569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D64EF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   </w:t>
            </w:r>
          </w:p>
          <w:p w:rsidR="00D64EFC" w:rsidRPr="00D64EFC" w:rsidRDefault="00D64EFC" w:rsidP="00D64EFC">
            <w:pPr>
              <w:widowControl w:val="0"/>
              <w:autoSpaceDE w:val="0"/>
              <w:autoSpaceDN w:val="0"/>
              <w:ind w:left="130" w:firstLine="569"/>
              <w:jc w:val="both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D64EFC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    Согласовано:       </w:t>
            </w:r>
          </w:p>
          <w:p w:rsidR="00D64EFC" w:rsidRPr="00D64EFC" w:rsidRDefault="00D64EFC" w:rsidP="00D64EFC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D64EFC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    Зам. директора по УР</w:t>
            </w:r>
          </w:p>
          <w:p w:rsidR="00D64EFC" w:rsidRPr="00D64EFC" w:rsidRDefault="00D64EFC" w:rsidP="00D64EFC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D64EFC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    С. Н. Кудинова                                                                      </w:t>
            </w:r>
          </w:p>
          <w:p w:rsidR="00D64EFC" w:rsidRPr="00D64EFC" w:rsidRDefault="00D64EFC" w:rsidP="00D64EFC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D64EF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                          </w:t>
            </w:r>
          </w:p>
          <w:p w:rsidR="00D64EFC" w:rsidRPr="00D64EFC" w:rsidRDefault="00D64EFC" w:rsidP="00D64EFC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  <w:p w:rsidR="00D64EFC" w:rsidRPr="00D64EFC" w:rsidRDefault="00D64EFC" w:rsidP="00D64EFC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/>
                <w:sz w:val="28"/>
                <w:szCs w:val="28"/>
                <w:lang w:val="x-none" w:eastAsia="hi-IN" w:bidi="hi-IN"/>
              </w:rPr>
            </w:pPr>
          </w:p>
        </w:tc>
        <w:tc>
          <w:tcPr>
            <w:tcW w:w="4221" w:type="dxa"/>
            <w:hideMark/>
          </w:tcPr>
          <w:p w:rsidR="00D64EFC" w:rsidRPr="00D64EFC" w:rsidRDefault="00D64EFC" w:rsidP="00D64EFC">
            <w:pPr>
              <w:widowControl w:val="0"/>
              <w:tabs>
                <w:tab w:val="left" w:pos="120"/>
              </w:tabs>
              <w:autoSpaceDE w:val="0"/>
              <w:autoSpaceDN w:val="0"/>
              <w:ind w:left="130" w:hanging="244"/>
              <w:rPr>
                <w:rFonts w:ascii="Times New Roman" w:eastAsia="Times New Roman" w:hAnsi="Times New Roman"/>
                <w:sz w:val="28"/>
                <w:szCs w:val="28"/>
                <w:lang w:val="x-none" w:eastAsia="hi-IN" w:bidi="hi-IN"/>
              </w:rPr>
            </w:pPr>
            <w:r w:rsidRPr="00D64EFC">
              <w:rPr>
                <w:rFonts w:ascii="Times New Roman" w:eastAsia="Times New Roman" w:hAnsi="Times New Roman"/>
                <w:sz w:val="28"/>
                <w:szCs w:val="28"/>
                <w:lang w:val="x-none" w:eastAsia="hi-IN" w:bidi="hi-IN"/>
              </w:rPr>
              <w:tab/>
            </w:r>
            <w:r w:rsidRPr="00D64EFC">
              <w:rPr>
                <w:rFonts w:ascii="Times New Roman" w:eastAsia="Times New Roman" w:hAnsi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3EC9D828" wp14:editId="502CADAC">
                  <wp:extent cx="2466975" cy="16668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797" b="7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6975" cy="166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64EFC" w:rsidRPr="00D64EFC" w:rsidRDefault="00D64EFC" w:rsidP="00D64EFC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hi-IN" w:bidi="hi-IN"/>
        </w:rPr>
      </w:pPr>
    </w:p>
    <w:p w:rsidR="00D64EFC" w:rsidRPr="00D64EFC" w:rsidRDefault="00D64EFC" w:rsidP="00D64EFC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hi-IN" w:bidi="hi-IN"/>
        </w:rPr>
      </w:pPr>
    </w:p>
    <w:p w:rsidR="00D64EFC" w:rsidRPr="00D64EFC" w:rsidRDefault="00D64EFC" w:rsidP="00D64EFC">
      <w:pPr>
        <w:widowControl w:val="0"/>
        <w:tabs>
          <w:tab w:val="left" w:pos="404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64EFC" w:rsidRPr="00D64EFC" w:rsidRDefault="00D64EFC" w:rsidP="00D64EFC">
      <w:pPr>
        <w:widowControl w:val="0"/>
        <w:tabs>
          <w:tab w:val="left" w:pos="404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64EFC" w:rsidRPr="00D64EFC" w:rsidRDefault="00D64EFC" w:rsidP="00D64EFC">
      <w:pPr>
        <w:widowControl w:val="0"/>
        <w:tabs>
          <w:tab w:val="left" w:pos="18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/>
        </w:rPr>
      </w:pPr>
      <w:r w:rsidRPr="00D64EFC">
        <w:rPr>
          <w:rFonts w:ascii="Times New Roman" w:eastAsia="Times New Roman" w:hAnsi="Times New Roman" w:cs="Times New Roman"/>
          <w:b/>
          <w:sz w:val="32"/>
          <w:szCs w:val="32"/>
          <w:lang w:val="ru-RU"/>
        </w:rPr>
        <w:t>РАБОЧАЯ   ПРОГРАММА</w:t>
      </w:r>
    </w:p>
    <w:p w:rsidR="00D64EFC" w:rsidRPr="00D64EFC" w:rsidRDefault="00D64EFC" w:rsidP="00D64EFC">
      <w:pPr>
        <w:widowControl w:val="0"/>
        <w:tabs>
          <w:tab w:val="left" w:pos="18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/>
        </w:rPr>
      </w:pPr>
      <w:r w:rsidRPr="00D64EFC">
        <w:rPr>
          <w:rFonts w:ascii="Times New Roman" w:eastAsia="Times New Roman" w:hAnsi="Times New Roman" w:cs="Times New Roman"/>
          <w:b/>
          <w:sz w:val="32"/>
          <w:szCs w:val="32"/>
          <w:lang w:val="ru-RU"/>
        </w:rPr>
        <w:t>ПО УЧЕБНОМУ ПРЕДМЕТУ</w:t>
      </w:r>
    </w:p>
    <w:p w:rsidR="00D64EFC" w:rsidRPr="00D64EFC" w:rsidRDefault="00D64EFC" w:rsidP="00D64EFC">
      <w:pPr>
        <w:widowControl w:val="0"/>
        <w:tabs>
          <w:tab w:val="left" w:pos="18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D64EFC">
        <w:rPr>
          <w:rFonts w:ascii="Times New Roman" w:eastAsia="Times New Roman" w:hAnsi="Times New Roman" w:cs="Times New Roman"/>
          <w:sz w:val="32"/>
          <w:szCs w:val="32"/>
          <w:lang w:val="ru-RU"/>
        </w:rPr>
        <w:t>«</w:t>
      </w:r>
      <w:r>
        <w:rPr>
          <w:rFonts w:ascii="Times New Roman" w:eastAsia="Times New Roman" w:hAnsi="Times New Roman" w:cs="Times New Roman"/>
          <w:sz w:val="32"/>
          <w:szCs w:val="32"/>
          <w:lang w:val="ru-RU"/>
        </w:rPr>
        <w:t>АНГЛИЙСКИЙ</w:t>
      </w:r>
      <w:r w:rsidRPr="00D64EFC">
        <w:rPr>
          <w:rFonts w:ascii="Times New Roman" w:eastAsia="Times New Roman" w:hAnsi="Times New Roman" w:cs="Times New Roman"/>
          <w:sz w:val="32"/>
          <w:szCs w:val="32"/>
          <w:lang w:val="ru-RU"/>
        </w:rPr>
        <w:t xml:space="preserve"> ЯЗЫК»</w:t>
      </w:r>
    </w:p>
    <w:p w:rsidR="00D64EFC" w:rsidRPr="00D64EFC" w:rsidRDefault="00D64EFC" w:rsidP="00D64EFC">
      <w:pPr>
        <w:widowControl w:val="0"/>
        <w:tabs>
          <w:tab w:val="left" w:pos="18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ru-RU"/>
        </w:rPr>
        <w:t>10-11</w:t>
      </w:r>
      <w:r w:rsidRPr="00D64EFC">
        <w:rPr>
          <w:rFonts w:ascii="Times New Roman" w:eastAsia="Times New Roman" w:hAnsi="Times New Roman" w:cs="Times New Roman"/>
          <w:sz w:val="32"/>
          <w:szCs w:val="32"/>
          <w:lang w:val="ru-RU"/>
        </w:rPr>
        <w:t xml:space="preserve"> КЛАСС</w:t>
      </w:r>
    </w:p>
    <w:p w:rsidR="00D64EFC" w:rsidRPr="00D64EFC" w:rsidRDefault="00D64EFC" w:rsidP="00D64EFC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ru-RU" w:eastAsia="ar-SA"/>
        </w:rPr>
      </w:pPr>
      <w:r w:rsidRPr="00D64EFC">
        <w:rPr>
          <w:rFonts w:ascii="Times New Roman" w:eastAsia="Times New Roman" w:hAnsi="Times New Roman" w:cs="Times New Roman"/>
          <w:i/>
          <w:sz w:val="28"/>
          <w:szCs w:val="28"/>
          <w:lang w:val="ru-RU" w:eastAsia="ar-SA"/>
        </w:rPr>
        <w:t xml:space="preserve">Приложение к Основной образовательной программе начального общего образования МБОУ «Сахзаводская СОШ», </w:t>
      </w:r>
    </w:p>
    <w:p w:rsidR="00D64EFC" w:rsidRPr="00D64EFC" w:rsidRDefault="00D64EFC" w:rsidP="00D64EFC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ru-RU" w:eastAsia="ar-SA"/>
        </w:rPr>
      </w:pPr>
      <w:r w:rsidRPr="00D64EFC">
        <w:rPr>
          <w:rFonts w:ascii="Times New Roman" w:eastAsia="Times New Roman" w:hAnsi="Times New Roman" w:cs="Times New Roman"/>
          <w:i/>
          <w:sz w:val="28"/>
          <w:szCs w:val="28"/>
          <w:lang w:val="ru-RU" w:eastAsia="ar-SA"/>
        </w:rPr>
        <w:t>утверждённой приказом №118 от 30.08.2024 г.</w:t>
      </w:r>
    </w:p>
    <w:p w:rsidR="00D64EFC" w:rsidRPr="00D64EFC" w:rsidRDefault="00D64EFC" w:rsidP="00D64EFC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</w:pPr>
      <w:r w:rsidRPr="00D64EFC">
        <w:rPr>
          <w:rFonts w:ascii="Times New Roman" w:eastAsia="Times New Roman" w:hAnsi="Times New Roman" w:cs="Times New Roman"/>
          <w:i/>
          <w:sz w:val="28"/>
          <w:szCs w:val="28"/>
          <w:lang w:val="ru-RU" w:eastAsia="ar-SA"/>
        </w:rPr>
        <w:t>(с изменениями и дополнениями, приказ №84 от 28.08.2025 г.)</w:t>
      </w:r>
    </w:p>
    <w:p w:rsidR="00D64EFC" w:rsidRPr="00D64EFC" w:rsidRDefault="00D64EFC" w:rsidP="00D64EFC">
      <w:pPr>
        <w:widowControl w:val="0"/>
        <w:tabs>
          <w:tab w:val="left" w:pos="18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64EFC" w:rsidRPr="00D64EFC" w:rsidRDefault="00D64EFC" w:rsidP="00D64E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64EFC">
        <w:rPr>
          <w:rFonts w:ascii="Times New Roman" w:eastAsia="Times New Roman" w:hAnsi="Times New Roman" w:cs="Times New Roman"/>
          <w:sz w:val="28"/>
          <w:szCs w:val="28"/>
          <w:lang w:val="ru-RU"/>
        </w:rPr>
        <w:t>Базовый уровень</w:t>
      </w:r>
    </w:p>
    <w:p w:rsidR="00D64EFC" w:rsidRPr="00D64EFC" w:rsidRDefault="00D64EFC" w:rsidP="00D64E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64EFC" w:rsidRPr="00D64EFC" w:rsidRDefault="00D64EFC" w:rsidP="00D64E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64EFC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Программа составлена на основе</w:t>
      </w:r>
    </w:p>
    <w:p w:rsidR="00D64EFC" w:rsidRPr="00D64EFC" w:rsidRDefault="00D64EFC" w:rsidP="00D64E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64EF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ФГОС </w:t>
      </w:r>
      <w:r w:rsidR="00532B0C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D64EF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ОО и ФОП </w:t>
      </w:r>
      <w:r w:rsidR="00532B0C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D64EFC">
        <w:rPr>
          <w:rFonts w:ascii="Times New Roman" w:eastAsia="Times New Roman" w:hAnsi="Times New Roman" w:cs="Times New Roman"/>
          <w:sz w:val="28"/>
          <w:szCs w:val="28"/>
          <w:lang w:val="ru-RU"/>
        </w:rPr>
        <w:t>ОО</w:t>
      </w:r>
    </w:p>
    <w:p w:rsidR="00D64EFC" w:rsidRPr="00D64EFC" w:rsidRDefault="00D64EFC" w:rsidP="00D64E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64EFC" w:rsidRPr="00D64EFC" w:rsidRDefault="00D64EFC" w:rsidP="00D64E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204 </w:t>
      </w:r>
      <w:r w:rsidRPr="00D64EFC">
        <w:rPr>
          <w:rFonts w:ascii="Times New Roman" w:eastAsia="Times New Roman" w:hAnsi="Times New Roman" w:cs="Times New Roman"/>
          <w:sz w:val="28"/>
          <w:szCs w:val="28"/>
          <w:lang w:val="ru-RU"/>
        </w:rPr>
        <w:t>час</w:t>
      </w:r>
      <w:r w:rsidR="00E3424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</w:p>
    <w:p w:rsidR="00D64EFC" w:rsidRPr="00D64EFC" w:rsidRDefault="00D64EFC" w:rsidP="00D64E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textAlignment w:val="top"/>
        <w:rPr>
          <w:rFonts w:ascii="Times New Roman" w:eastAsia="Calibri" w:hAnsi="Times New Roman" w:cs="Times New Roman"/>
          <w:sz w:val="28"/>
          <w:szCs w:val="28"/>
          <w:lang w:val="ru-RU" w:eastAsia="ar-SA"/>
        </w:rPr>
      </w:pPr>
    </w:p>
    <w:p w:rsidR="00D64EFC" w:rsidRPr="00D64EFC" w:rsidRDefault="00D64EFC" w:rsidP="00D64EF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64EFC" w:rsidRPr="00D64EFC" w:rsidRDefault="00D64EFC" w:rsidP="00D64EF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64EF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</w:p>
    <w:p w:rsidR="00D64EFC" w:rsidRPr="00D64EFC" w:rsidRDefault="00D64EFC" w:rsidP="00D64E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top"/>
        <w:rPr>
          <w:rFonts w:ascii="Times New Roman" w:eastAsia="Calibri" w:hAnsi="Times New Roman" w:cs="Times New Roman"/>
          <w:sz w:val="28"/>
          <w:szCs w:val="28"/>
          <w:lang w:val="ru-RU" w:eastAsia="ar-SA"/>
        </w:rPr>
      </w:pPr>
      <w:r w:rsidRPr="00D64EFC">
        <w:rPr>
          <w:rFonts w:ascii="Times New Roman" w:eastAsia="Calibri" w:hAnsi="Times New Roman" w:cs="Times New Roman"/>
          <w:sz w:val="28"/>
          <w:szCs w:val="28"/>
          <w:lang w:val="ru-RU" w:eastAsia="ar-SA"/>
        </w:rPr>
        <w:t xml:space="preserve">Рассмотрена и принята </w:t>
      </w:r>
    </w:p>
    <w:p w:rsidR="00D64EFC" w:rsidRPr="00D64EFC" w:rsidRDefault="00D64EFC" w:rsidP="00D64E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top"/>
        <w:rPr>
          <w:rFonts w:ascii="Times New Roman" w:eastAsia="Calibri" w:hAnsi="Times New Roman" w:cs="Times New Roman"/>
          <w:sz w:val="28"/>
          <w:szCs w:val="28"/>
          <w:lang w:val="ru-RU" w:eastAsia="ar-SA"/>
        </w:rPr>
      </w:pPr>
      <w:r w:rsidRPr="00D64EFC">
        <w:rPr>
          <w:rFonts w:ascii="Times New Roman" w:eastAsia="Calibri" w:hAnsi="Times New Roman" w:cs="Times New Roman"/>
          <w:sz w:val="28"/>
          <w:szCs w:val="28"/>
          <w:lang w:val="ru-RU" w:eastAsia="ar-SA"/>
        </w:rPr>
        <w:t>на педагогическом совете</w:t>
      </w:r>
    </w:p>
    <w:p w:rsidR="00D64EFC" w:rsidRPr="00D64EFC" w:rsidRDefault="00D64EFC" w:rsidP="00D64EFC">
      <w:pPr>
        <w:widowControl w:val="0"/>
        <w:tabs>
          <w:tab w:val="left" w:pos="570"/>
          <w:tab w:val="right" w:leader="dot" w:pos="10054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64EFC">
        <w:rPr>
          <w:rFonts w:ascii="Times New Roman" w:eastAsia="Calibri" w:hAnsi="Times New Roman" w:cs="Times New Roman"/>
          <w:sz w:val="28"/>
          <w:szCs w:val="28"/>
          <w:lang w:val="ru-RU"/>
        </w:rPr>
        <w:t>Протокол №1 от 28.08.2025 г.</w:t>
      </w:r>
    </w:p>
    <w:p w:rsidR="00D64EFC" w:rsidRPr="00D64EFC" w:rsidRDefault="00D64EFC" w:rsidP="00D64E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color w:val="424242"/>
          <w:sz w:val="28"/>
          <w:szCs w:val="28"/>
          <w:lang w:val="ru-RU" w:eastAsia="ar-SA"/>
        </w:rPr>
      </w:pPr>
    </w:p>
    <w:p w:rsidR="00D64EFC" w:rsidRPr="00D64EFC" w:rsidRDefault="00D64EFC" w:rsidP="00D64EFC">
      <w:pPr>
        <w:autoSpaceDN w:val="0"/>
        <w:spacing w:after="0" w:line="240" w:lineRule="auto"/>
        <w:rPr>
          <w:rFonts w:ascii="Times New Roman" w:eastAsia="Calibri" w:hAnsi="Times New Roman" w:cs="Times New Roman"/>
          <w:color w:val="424242"/>
          <w:sz w:val="28"/>
          <w:szCs w:val="28"/>
          <w:lang w:val="ru-RU"/>
        </w:rPr>
      </w:pPr>
    </w:p>
    <w:p w:rsidR="00D64EFC" w:rsidRPr="00D64EFC" w:rsidRDefault="00D64EFC" w:rsidP="00D64E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</w:p>
    <w:p w:rsidR="0086721E" w:rsidRPr="00532B0C" w:rsidRDefault="0086721E" w:rsidP="00D64EFC">
      <w:pPr>
        <w:spacing w:after="0" w:line="264" w:lineRule="auto"/>
        <w:ind w:firstLine="600"/>
        <w:jc w:val="both"/>
        <w:rPr>
          <w:lang w:val="ru-RU"/>
        </w:rPr>
        <w:sectPr w:rsidR="0086721E" w:rsidRPr="00532B0C">
          <w:pgSz w:w="11906" w:h="16383"/>
          <w:pgMar w:top="1134" w:right="850" w:bottom="1134" w:left="1701" w:header="720" w:footer="720" w:gutter="0"/>
          <w:cols w:space="720"/>
        </w:sectPr>
      </w:pPr>
    </w:p>
    <w:p w:rsidR="0086721E" w:rsidRPr="00D64EFC" w:rsidRDefault="00D64EFC">
      <w:pPr>
        <w:spacing w:after="0" w:line="264" w:lineRule="auto"/>
        <w:ind w:left="120"/>
        <w:jc w:val="both"/>
        <w:rPr>
          <w:lang w:val="ru-RU"/>
        </w:rPr>
      </w:pPr>
      <w:bookmarkStart w:id="1" w:name="block-68747817"/>
      <w:bookmarkEnd w:id="0"/>
      <w:r w:rsidRPr="00D64EF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6721E" w:rsidRPr="00D64EFC" w:rsidRDefault="0086721E">
      <w:pPr>
        <w:spacing w:after="0" w:line="264" w:lineRule="auto"/>
        <w:ind w:left="120"/>
        <w:jc w:val="both"/>
        <w:rPr>
          <w:lang w:val="ru-RU"/>
        </w:rPr>
      </w:pPr>
    </w:p>
    <w:p w:rsidR="0086721E" w:rsidRPr="00D64EFC" w:rsidRDefault="00D64EFC">
      <w:pPr>
        <w:spacing w:after="0" w:line="264" w:lineRule="auto"/>
        <w:ind w:left="120"/>
        <w:jc w:val="both"/>
        <w:rPr>
          <w:lang w:val="ru-RU"/>
        </w:rPr>
      </w:pPr>
      <w:r w:rsidRPr="00D64EF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6721E" w:rsidRPr="00D64EFC" w:rsidRDefault="0086721E">
      <w:pPr>
        <w:spacing w:after="0" w:line="264" w:lineRule="auto"/>
        <w:ind w:left="120"/>
        <w:jc w:val="both"/>
        <w:rPr>
          <w:lang w:val="ru-RU"/>
        </w:rPr>
      </w:pP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для обучающегося). Роль иностранного языка в планах на будущее.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коммуникативных умений </w:t>
      </w:r>
      <w:r w:rsidRPr="00D64EFC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D64EFC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образования: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lastRenderedPageBreak/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D64E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информации, с полным пониманием содержания текста.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другие) и понимание представленной в них информации.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создание небольшого письменного высказывания (рассказа, сочинения и другие) на основе плана, иллюстрации, таблицы, диаграммы и/или </w:t>
      </w:r>
      <w:r w:rsidRPr="00D64EFC">
        <w:rPr>
          <w:rFonts w:ascii="Times New Roman" w:hAnsi="Times New Roman"/>
          <w:color w:val="000000"/>
          <w:sz w:val="28"/>
          <w:lang w:val="ru-RU"/>
        </w:rPr>
        <w:lastRenderedPageBreak/>
        <w:t>прочитанного/прослушанного текста с использованием образца, объём письменного высказывания – до 150 слов;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lastRenderedPageBreak/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D64EFC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ise</w:t>
      </w:r>
      <w:r w:rsidRPr="00D64EF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D64EF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D64EFC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D64EF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D64EF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D64EF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D64EF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D64EF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D64EF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D64EF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D64EF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D64EF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D64EF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D64EF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D64EF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D64EFC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D64EF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D64EF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D64EF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D64EF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D64EF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D64EF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D64EF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D64EF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D64EF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D64EF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D64EF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D64EF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D64EF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D64EF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D64EFC">
        <w:rPr>
          <w:rFonts w:ascii="Times New Roman" w:hAnsi="Times New Roman"/>
          <w:color w:val="000000"/>
          <w:sz w:val="28"/>
          <w:lang w:val="ru-RU"/>
        </w:rPr>
        <w:t>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D64EF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D64EFC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D64EF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D64EF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D64EFC">
        <w:rPr>
          <w:rFonts w:ascii="Times New Roman" w:hAnsi="Times New Roman"/>
          <w:color w:val="000000"/>
          <w:sz w:val="28"/>
          <w:lang w:val="ru-RU"/>
        </w:rPr>
        <w:t>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D64EFC">
        <w:rPr>
          <w:rFonts w:ascii="Times New Roman" w:hAnsi="Times New Roman"/>
          <w:color w:val="000000"/>
          <w:sz w:val="28"/>
          <w:lang w:val="ru-RU"/>
        </w:rPr>
        <w:t>);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blackboard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D64EF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D64EF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D64EF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D64EF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причасти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D64EF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D64EFC">
        <w:rPr>
          <w:rFonts w:ascii="Times New Roman" w:hAnsi="Times New Roman"/>
          <w:color w:val="000000"/>
          <w:sz w:val="28"/>
          <w:lang w:val="ru-RU"/>
        </w:rPr>
        <w:t>);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D64EF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D64EFC">
        <w:rPr>
          <w:rFonts w:ascii="Times New Roman" w:hAnsi="Times New Roman"/>
          <w:color w:val="000000"/>
          <w:sz w:val="28"/>
          <w:lang w:val="ru-RU"/>
        </w:rPr>
        <w:t>);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D64EFC">
        <w:rPr>
          <w:rFonts w:ascii="Times New Roman" w:hAnsi="Times New Roman"/>
          <w:color w:val="000000"/>
          <w:sz w:val="28"/>
          <w:lang w:val="ru-RU"/>
        </w:rPr>
        <w:t>);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D64EFC">
        <w:rPr>
          <w:rFonts w:ascii="Times New Roman" w:hAnsi="Times New Roman"/>
          <w:color w:val="000000"/>
          <w:sz w:val="28"/>
          <w:lang w:val="ru-RU"/>
        </w:rPr>
        <w:t>).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6721E" w:rsidRDefault="00D64E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to be, to look, to seem, to feel (He looks/seems/feels happy.). </w:t>
      </w:r>
    </w:p>
    <w:p w:rsidR="0086721E" w:rsidRDefault="00D64E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cо сложным дополнением – Complex Object (I want you to help me. I saw her cross/crossing the road. I want to have my hair cut.).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D64EFC">
        <w:rPr>
          <w:rFonts w:ascii="Times New Roman" w:hAnsi="Times New Roman"/>
          <w:color w:val="000000"/>
          <w:sz w:val="28"/>
          <w:lang w:val="ru-RU"/>
        </w:rPr>
        <w:t>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D64EFC">
        <w:rPr>
          <w:rFonts w:ascii="Times New Roman" w:hAnsi="Times New Roman"/>
          <w:color w:val="000000"/>
          <w:sz w:val="28"/>
          <w:lang w:val="ru-RU"/>
        </w:rPr>
        <w:t>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D64EFC">
        <w:rPr>
          <w:rFonts w:ascii="Times New Roman" w:hAnsi="Times New Roman"/>
          <w:color w:val="000000"/>
          <w:sz w:val="28"/>
          <w:lang w:val="ru-RU"/>
        </w:rPr>
        <w:t>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D64EFC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D64EFC">
        <w:rPr>
          <w:rFonts w:ascii="Times New Roman" w:hAnsi="Times New Roman"/>
          <w:color w:val="000000"/>
          <w:sz w:val="28"/>
          <w:lang w:val="ru-RU"/>
        </w:rPr>
        <w:t>).</w:t>
      </w:r>
    </w:p>
    <w:p w:rsidR="0086721E" w:rsidRDefault="00D64E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Модальные глаголы в косвенной речи в настоящем и прошедшем времени. </w:t>
      </w:r>
    </w:p>
    <w:p w:rsidR="0086721E" w:rsidRDefault="00D64E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D64EF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D64EFC">
        <w:rPr>
          <w:rFonts w:ascii="Times New Roman" w:hAnsi="Times New Roman"/>
          <w:color w:val="000000"/>
          <w:sz w:val="28"/>
          <w:lang w:val="ru-RU"/>
        </w:rPr>
        <w:t>.</w:t>
      </w:r>
    </w:p>
    <w:p w:rsidR="0086721E" w:rsidRDefault="00D64E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smth). </w:t>
      </w:r>
    </w:p>
    <w:p w:rsidR="0086721E" w:rsidRDefault="00D64E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It takes me … to do smth.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86721E" w:rsidRDefault="00D64E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86721E" w:rsidRDefault="00D64E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You’d better.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D64EF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64EF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64EF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64EF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D64EF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D64EF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D64EF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64EFC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D64EF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86721E" w:rsidRDefault="00D64E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действия. </w:t>
      </w:r>
    </w:p>
    <w:p w:rsidR="0086721E" w:rsidRDefault="00D64E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 w:rsidR="0086721E" w:rsidRDefault="00D64E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86721E" w:rsidRDefault="00D64E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Слова, выражающие количество (many/much, little/a little, few/a few, a lot of).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lastRenderedPageBreak/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86721E" w:rsidRPr="00D64EFC" w:rsidRDefault="0086721E">
      <w:pPr>
        <w:spacing w:after="0" w:line="264" w:lineRule="auto"/>
        <w:ind w:left="120"/>
        <w:jc w:val="both"/>
        <w:rPr>
          <w:lang w:val="ru-RU"/>
        </w:rPr>
      </w:pPr>
    </w:p>
    <w:p w:rsidR="0086721E" w:rsidRPr="00D64EFC" w:rsidRDefault="00D64EFC">
      <w:pPr>
        <w:spacing w:after="0" w:line="264" w:lineRule="auto"/>
        <w:ind w:left="120"/>
        <w:jc w:val="both"/>
        <w:rPr>
          <w:lang w:val="ru-RU"/>
        </w:rPr>
      </w:pPr>
      <w:r w:rsidRPr="00D64EF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6721E" w:rsidRPr="00D64EFC" w:rsidRDefault="0086721E">
      <w:pPr>
        <w:spacing w:after="0" w:line="264" w:lineRule="auto"/>
        <w:ind w:left="120"/>
        <w:jc w:val="both"/>
        <w:rPr>
          <w:lang w:val="ru-RU"/>
        </w:rPr>
      </w:pP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lastRenderedPageBreak/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D64EFC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D64EFC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Объём диалога – до 9 реплик со стороны каждого собеседника.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D64EFC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D64EFC">
        <w:rPr>
          <w:rFonts w:ascii="Times New Roman" w:hAnsi="Times New Roman"/>
          <w:color w:val="000000"/>
          <w:sz w:val="28"/>
          <w:lang w:val="ru-RU"/>
        </w:rPr>
        <w:t>: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рассуждение;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и(или) без их использования.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пороговому уровню (В1 – пороговый уровень по общеевропейской шкале).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</w:t>
      </w:r>
      <w:r w:rsidRPr="00D64E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других) и понимание представленной в них информации.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пороговому уровню (В1 – пороговый уровень по общеевропейской шкале).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до 600–800 слов.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lastRenderedPageBreak/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</w:t>
      </w:r>
      <w:r w:rsidRPr="00D64EFC">
        <w:rPr>
          <w:rFonts w:ascii="Times New Roman" w:hAnsi="Times New Roman"/>
          <w:color w:val="000000"/>
          <w:sz w:val="28"/>
          <w:lang w:val="ru-RU"/>
        </w:rPr>
        <w:lastRenderedPageBreak/>
        <w:t>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D64EFC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D64EF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D64EF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D64EF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D64EF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D64EFC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D64EF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D64EF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D64EF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D64EF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D64EF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D64EF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D64EF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D64EF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D64EF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D64EF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D64EF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D64EF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D64EF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D64EFC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D64EF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D64EF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D64EF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D64EF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D64EF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D64EF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D64EF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D64EF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D64EF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D64EF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D64EF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D64EF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D64EF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D64EF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D64EF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D64EFC">
        <w:rPr>
          <w:rFonts w:ascii="Times New Roman" w:hAnsi="Times New Roman"/>
          <w:color w:val="000000"/>
          <w:sz w:val="28"/>
          <w:lang w:val="ru-RU"/>
        </w:rPr>
        <w:t>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D64EF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D64EF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D64EFC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D64EF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D64EF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D64EFC">
        <w:rPr>
          <w:rFonts w:ascii="Times New Roman" w:hAnsi="Times New Roman"/>
          <w:color w:val="000000"/>
          <w:sz w:val="28"/>
          <w:lang w:val="ru-RU"/>
        </w:rPr>
        <w:t>);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</w:t>
      </w:r>
      <w:r w:rsidRPr="00D64EF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D64EF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D64EF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D64EF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D64EF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D64EF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D64EFC">
        <w:rPr>
          <w:rFonts w:ascii="Times New Roman" w:hAnsi="Times New Roman"/>
          <w:color w:val="000000"/>
          <w:sz w:val="28"/>
          <w:lang w:val="ru-RU"/>
        </w:rPr>
        <w:t>);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D64EF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D64EFC">
        <w:rPr>
          <w:rFonts w:ascii="Times New Roman" w:hAnsi="Times New Roman"/>
          <w:color w:val="000000"/>
          <w:sz w:val="28"/>
          <w:lang w:val="ru-RU"/>
        </w:rPr>
        <w:t>);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образование 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D64EFC">
        <w:rPr>
          <w:rFonts w:ascii="Times New Roman" w:hAnsi="Times New Roman"/>
          <w:color w:val="000000"/>
          <w:sz w:val="28"/>
          <w:lang w:val="ru-RU"/>
        </w:rPr>
        <w:t>);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D64EFC">
        <w:rPr>
          <w:rFonts w:ascii="Times New Roman" w:hAnsi="Times New Roman"/>
          <w:color w:val="000000"/>
          <w:sz w:val="28"/>
          <w:lang w:val="ru-RU"/>
        </w:rPr>
        <w:t>);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D64EFC">
        <w:rPr>
          <w:rFonts w:ascii="Times New Roman" w:hAnsi="Times New Roman"/>
          <w:color w:val="000000"/>
          <w:sz w:val="28"/>
          <w:lang w:val="ru-RU"/>
        </w:rPr>
        <w:t>);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D64EFC">
        <w:rPr>
          <w:rFonts w:ascii="Times New Roman" w:hAnsi="Times New Roman"/>
          <w:color w:val="000000"/>
          <w:sz w:val="28"/>
          <w:lang w:val="ru-RU"/>
        </w:rPr>
        <w:t>).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D64EFC">
        <w:rPr>
          <w:rFonts w:ascii="Times New Roman" w:hAnsi="Times New Roman"/>
          <w:color w:val="000000"/>
          <w:sz w:val="28"/>
          <w:lang w:val="ru-RU"/>
        </w:rPr>
        <w:t>).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D64EFC">
        <w:rPr>
          <w:rFonts w:ascii="Times New Roman" w:hAnsi="Times New Roman"/>
          <w:color w:val="000000"/>
          <w:sz w:val="28"/>
          <w:lang w:val="ru-RU"/>
        </w:rPr>
        <w:t>.).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6721E" w:rsidRDefault="00D64E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to be, to look, to seem, to feel (He looks/seems/feels happy.).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D64EFC">
        <w:rPr>
          <w:rFonts w:ascii="Times New Roman" w:hAnsi="Times New Roman"/>
          <w:color w:val="000000"/>
          <w:sz w:val="28"/>
          <w:lang w:val="ru-RU"/>
        </w:rPr>
        <w:t>.</w:t>
      </w:r>
    </w:p>
    <w:p w:rsidR="0086721E" w:rsidRDefault="00D64E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cо сложным дополнением – Complex Object (I want you to help me. I saw her cross/crossing the road. I want to have my hair cut.).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D64EFC">
        <w:rPr>
          <w:rFonts w:ascii="Times New Roman" w:hAnsi="Times New Roman"/>
          <w:color w:val="000000"/>
          <w:sz w:val="28"/>
          <w:lang w:val="ru-RU"/>
        </w:rPr>
        <w:t>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D64EFC">
        <w:rPr>
          <w:rFonts w:ascii="Times New Roman" w:hAnsi="Times New Roman"/>
          <w:color w:val="000000"/>
          <w:sz w:val="28"/>
          <w:lang w:val="ru-RU"/>
        </w:rPr>
        <w:t>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D64EFC">
        <w:rPr>
          <w:rFonts w:ascii="Times New Roman" w:hAnsi="Times New Roman"/>
          <w:color w:val="000000"/>
          <w:sz w:val="28"/>
          <w:lang w:val="ru-RU"/>
        </w:rPr>
        <w:t>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D64EFC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D64EFC">
        <w:rPr>
          <w:rFonts w:ascii="Times New Roman" w:hAnsi="Times New Roman"/>
          <w:color w:val="000000"/>
          <w:sz w:val="28"/>
          <w:lang w:val="ru-RU"/>
        </w:rPr>
        <w:t>).</w:t>
      </w:r>
    </w:p>
    <w:p w:rsidR="0086721E" w:rsidRDefault="00D64E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86721E" w:rsidRDefault="00D64E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D64EF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D64EFC">
        <w:rPr>
          <w:rFonts w:ascii="Times New Roman" w:hAnsi="Times New Roman"/>
          <w:color w:val="000000"/>
          <w:sz w:val="28"/>
          <w:lang w:val="ru-RU"/>
        </w:rPr>
        <w:t>.</w:t>
      </w:r>
    </w:p>
    <w:p w:rsidR="0086721E" w:rsidRDefault="00D64E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smth). </w:t>
      </w:r>
    </w:p>
    <w:p w:rsidR="0086721E" w:rsidRDefault="00D64E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It takes me … to do smth.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86721E" w:rsidRDefault="00D64E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86721E" w:rsidRDefault="00D64E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You’d better.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D64EF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64EF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64EF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64EF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64EF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D64EF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D64EF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D64EF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64EFC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D64EF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86721E" w:rsidRDefault="00D64E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действия. </w:t>
      </w:r>
    </w:p>
    <w:p w:rsidR="0086721E" w:rsidRDefault="00D64E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 w:rsidR="0086721E" w:rsidRDefault="00D64E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lastRenderedPageBreak/>
        <w:t>Порядок следования нескольких прилагательных (мнение – размер – возраст – цвет – происхождение).</w:t>
      </w:r>
    </w:p>
    <w:p w:rsidR="0086721E" w:rsidRDefault="00D64E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little, few/a few, a lot of).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</w:t>
      </w:r>
      <w:r w:rsidRPr="00D64EFC">
        <w:rPr>
          <w:rFonts w:ascii="Times New Roman" w:hAnsi="Times New Roman"/>
          <w:color w:val="000000"/>
          <w:sz w:val="28"/>
          <w:lang w:val="ru-RU"/>
        </w:rPr>
        <w:lastRenderedPageBreak/>
        <w:t>говорении и письме – описание/перифраз/толкование, при чтении и аудировании – языковую и контекстуальную догадку.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86721E" w:rsidRPr="00D64EFC" w:rsidRDefault="0086721E">
      <w:pPr>
        <w:rPr>
          <w:lang w:val="ru-RU"/>
        </w:rPr>
        <w:sectPr w:rsidR="0086721E" w:rsidRPr="00D64EFC">
          <w:pgSz w:w="11906" w:h="16383"/>
          <w:pgMar w:top="1134" w:right="850" w:bottom="1134" w:left="1701" w:header="720" w:footer="720" w:gutter="0"/>
          <w:cols w:space="720"/>
        </w:sectPr>
      </w:pPr>
    </w:p>
    <w:p w:rsidR="0086721E" w:rsidRPr="00D64EFC" w:rsidRDefault="00D64EFC">
      <w:pPr>
        <w:spacing w:after="0" w:line="264" w:lineRule="auto"/>
        <w:ind w:left="120"/>
        <w:jc w:val="both"/>
        <w:rPr>
          <w:lang w:val="ru-RU"/>
        </w:rPr>
      </w:pPr>
      <w:bookmarkStart w:id="2" w:name="block-68747818"/>
      <w:bookmarkEnd w:id="1"/>
      <w:r w:rsidRPr="00D64EFC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86721E" w:rsidRPr="00D64EFC" w:rsidRDefault="0086721E">
      <w:pPr>
        <w:spacing w:after="0" w:line="264" w:lineRule="auto"/>
        <w:ind w:left="120"/>
        <w:jc w:val="both"/>
        <w:rPr>
          <w:lang w:val="ru-RU"/>
        </w:rPr>
      </w:pPr>
    </w:p>
    <w:p w:rsidR="0086721E" w:rsidRPr="00D64EFC" w:rsidRDefault="00D64EFC">
      <w:pPr>
        <w:spacing w:after="0" w:line="264" w:lineRule="auto"/>
        <w:ind w:left="120"/>
        <w:jc w:val="both"/>
        <w:rPr>
          <w:lang w:val="ru-RU"/>
        </w:rPr>
      </w:pPr>
      <w:r w:rsidRPr="00D64EF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6721E" w:rsidRPr="00D64EFC" w:rsidRDefault="0086721E">
      <w:pPr>
        <w:spacing w:after="0" w:line="264" w:lineRule="auto"/>
        <w:ind w:left="120"/>
        <w:jc w:val="both"/>
        <w:rPr>
          <w:lang w:val="ru-RU"/>
        </w:rPr>
      </w:pP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следующие личностные результаты: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lastRenderedPageBreak/>
        <w:t>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86721E" w:rsidRPr="00D64EFC" w:rsidRDefault="0086721E">
      <w:pPr>
        <w:spacing w:after="0" w:line="264" w:lineRule="auto"/>
        <w:ind w:left="120"/>
        <w:jc w:val="both"/>
        <w:rPr>
          <w:lang w:val="ru-RU"/>
        </w:rPr>
      </w:pPr>
    </w:p>
    <w:p w:rsidR="0086721E" w:rsidRPr="00D64EFC" w:rsidRDefault="00D64EFC">
      <w:pPr>
        <w:spacing w:after="0" w:line="264" w:lineRule="auto"/>
        <w:ind w:left="120"/>
        <w:jc w:val="both"/>
        <w:rPr>
          <w:lang w:val="ru-RU"/>
        </w:rPr>
      </w:pPr>
      <w:r w:rsidRPr="00D64EF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6721E" w:rsidRPr="00D64EFC" w:rsidRDefault="0086721E">
      <w:pPr>
        <w:spacing w:after="0" w:line="264" w:lineRule="auto"/>
        <w:ind w:left="120"/>
        <w:jc w:val="both"/>
        <w:rPr>
          <w:lang w:val="ru-RU"/>
        </w:rPr>
      </w:pP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86721E" w:rsidRPr="00D64EFC" w:rsidRDefault="0086721E">
      <w:pPr>
        <w:spacing w:after="0" w:line="264" w:lineRule="auto"/>
        <w:ind w:left="120"/>
        <w:jc w:val="both"/>
        <w:rPr>
          <w:lang w:val="ru-RU"/>
        </w:rPr>
      </w:pPr>
    </w:p>
    <w:p w:rsidR="0086721E" w:rsidRPr="00D64EFC" w:rsidRDefault="00D64EFC">
      <w:pPr>
        <w:spacing w:after="0" w:line="264" w:lineRule="auto"/>
        <w:ind w:left="120"/>
        <w:jc w:val="both"/>
        <w:rPr>
          <w:lang w:val="ru-RU"/>
        </w:rPr>
      </w:pPr>
      <w:r w:rsidRPr="00D64EF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6721E" w:rsidRPr="00D64EFC" w:rsidRDefault="0086721E">
      <w:pPr>
        <w:spacing w:after="0" w:line="264" w:lineRule="auto"/>
        <w:ind w:left="120"/>
        <w:jc w:val="both"/>
        <w:rPr>
          <w:lang w:val="ru-RU"/>
        </w:rPr>
      </w:pPr>
    </w:p>
    <w:p w:rsidR="0086721E" w:rsidRPr="00D64EFC" w:rsidRDefault="00D64EFC">
      <w:pPr>
        <w:spacing w:after="0" w:line="264" w:lineRule="auto"/>
        <w:ind w:left="120"/>
        <w:jc w:val="both"/>
        <w:rPr>
          <w:lang w:val="ru-RU"/>
        </w:rPr>
      </w:pPr>
      <w:r w:rsidRPr="00D64EF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6721E" w:rsidRPr="00D64EFC" w:rsidRDefault="00D64E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86721E" w:rsidRPr="00D64EFC" w:rsidRDefault="00D64E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86721E" w:rsidRPr="00D64EFC" w:rsidRDefault="00D64E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86721E" w:rsidRPr="00D64EFC" w:rsidRDefault="00D64E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:rsidR="0086721E" w:rsidRPr="00D64EFC" w:rsidRDefault="00D64E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86721E" w:rsidRPr="00D64EFC" w:rsidRDefault="00D64E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86721E" w:rsidRPr="00D64EFC" w:rsidRDefault="00D64E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86721E" w:rsidRPr="00D64EFC" w:rsidRDefault="00D64E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86721E" w:rsidRDefault="00D64E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86721E" w:rsidRPr="00D64EFC" w:rsidRDefault="00D64E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86721E" w:rsidRPr="00D64EFC" w:rsidRDefault="00D64E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86721E" w:rsidRPr="00D64EFC" w:rsidRDefault="00D64E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ключевыми понятиями;</w:t>
      </w:r>
    </w:p>
    <w:p w:rsidR="0086721E" w:rsidRPr="00D64EFC" w:rsidRDefault="00D64E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86721E" w:rsidRPr="00D64EFC" w:rsidRDefault="00D64E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86721E" w:rsidRPr="00D64EFC" w:rsidRDefault="00D64E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86721E" w:rsidRPr="00D64EFC" w:rsidRDefault="00D64E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86721E" w:rsidRPr="00D64EFC" w:rsidRDefault="00D64E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86721E" w:rsidRPr="00D64EFC" w:rsidRDefault="00D64E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86721E" w:rsidRPr="00D64EFC" w:rsidRDefault="00D64E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86721E" w:rsidRPr="00D64EFC" w:rsidRDefault="00D64E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86721E" w:rsidRPr="00D64EFC" w:rsidRDefault="00D64E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 w:rsidR="0086721E" w:rsidRDefault="00D64E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86721E" w:rsidRPr="00D64EFC" w:rsidRDefault="00D64E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информации из источников разных типов, в том числе на иностранном (английском) языке, </w:t>
      </w:r>
      <w:r w:rsidRPr="00D64EFC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86721E" w:rsidRPr="00D64EFC" w:rsidRDefault="00D64E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:rsidR="0086721E" w:rsidRPr="00D64EFC" w:rsidRDefault="00D64E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86721E" w:rsidRPr="00D64EFC" w:rsidRDefault="00D64E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86721E" w:rsidRPr="00D64EFC" w:rsidRDefault="00D64E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86721E" w:rsidRPr="00D64EFC" w:rsidRDefault="0086721E">
      <w:pPr>
        <w:spacing w:after="0" w:line="264" w:lineRule="auto"/>
        <w:ind w:left="120"/>
        <w:jc w:val="both"/>
        <w:rPr>
          <w:lang w:val="ru-RU"/>
        </w:rPr>
      </w:pPr>
    </w:p>
    <w:p w:rsidR="0086721E" w:rsidRPr="00D64EFC" w:rsidRDefault="00D64EFC">
      <w:pPr>
        <w:spacing w:after="0" w:line="264" w:lineRule="auto"/>
        <w:ind w:left="120"/>
        <w:jc w:val="both"/>
        <w:rPr>
          <w:lang w:val="ru-RU"/>
        </w:rPr>
      </w:pPr>
      <w:r w:rsidRPr="00D64EF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6721E" w:rsidRPr="00D64EFC" w:rsidRDefault="0086721E">
      <w:pPr>
        <w:spacing w:after="0" w:line="264" w:lineRule="auto"/>
        <w:ind w:left="120"/>
        <w:jc w:val="both"/>
        <w:rPr>
          <w:lang w:val="ru-RU"/>
        </w:rPr>
      </w:pPr>
    </w:p>
    <w:p w:rsidR="0086721E" w:rsidRPr="00D64EFC" w:rsidRDefault="00D64EFC">
      <w:pPr>
        <w:spacing w:after="0" w:line="264" w:lineRule="auto"/>
        <w:ind w:left="120"/>
        <w:jc w:val="both"/>
        <w:rPr>
          <w:lang w:val="ru-RU"/>
        </w:rPr>
      </w:pPr>
      <w:r w:rsidRPr="00D64EF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86721E" w:rsidRPr="00D64EFC" w:rsidRDefault="00D64E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86721E" w:rsidRPr="00D64EFC" w:rsidRDefault="00D64E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86721E" w:rsidRPr="00D64EFC" w:rsidRDefault="00D64E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 w:rsidR="0086721E" w:rsidRPr="00D64EFC" w:rsidRDefault="00D64E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86721E" w:rsidRPr="00D64EFC" w:rsidRDefault="0086721E">
      <w:pPr>
        <w:spacing w:after="0" w:line="264" w:lineRule="auto"/>
        <w:ind w:left="120"/>
        <w:jc w:val="both"/>
        <w:rPr>
          <w:lang w:val="ru-RU"/>
        </w:rPr>
      </w:pPr>
    </w:p>
    <w:p w:rsidR="0086721E" w:rsidRDefault="00D64E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86721E" w:rsidRDefault="0086721E">
      <w:pPr>
        <w:spacing w:after="0" w:line="264" w:lineRule="auto"/>
        <w:ind w:left="120"/>
        <w:jc w:val="both"/>
      </w:pPr>
    </w:p>
    <w:p w:rsidR="0086721E" w:rsidRDefault="00D64E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86721E" w:rsidRPr="00D64EFC" w:rsidRDefault="00D64E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86721E" w:rsidRPr="00D64EFC" w:rsidRDefault="00D64E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86721E" w:rsidRDefault="00D64EF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86721E" w:rsidRPr="00D64EFC" w:rsidRDefault="00D64E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lastRenderedPageBreak/>
        <w:t>делать осознанный выбор, аргументировать его, брать ответственность за решение;</w:t>
      </w:r>
    </w:p>
    <w:p w:rsidR="0086721E" w:rsidRDefault="00D64EF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86721E" w:rsidRPr="00D64EFC" w:rsidRDefault="00D64E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86721E" w:rsidRDefault="00D64E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86721E" w:rsidRDefault="00D64EF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86721E" w:rsidRPr="00D64EFC" w:rsidRDefault="00D64E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86721E" w:rsidRPr="00D64EFC" w:rsidRDefault="00D64E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86721E" w:rsidRPr="00D64EFC" w:rsidRDefault="00D64E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:rsidR="0086721E" w:rsidRPr="00D64EFC" w:rsidRDefault="00D64E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созданный речевой продукт в случае необходимости; </w:t>
      </w:r>
    </w:p>
    <w:p w:rsidR="0086721E" w:rsidRPr="00D64EFC" w:rsidRDefault="00D64E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86721E" w:rsidRPr="00D64EFC" w:rsidRDefault="00D64E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86721E" w:rsidRPr="00D64EFC" w:rsidRDefault="00D64E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86721E" w:rsidRPr="00D64EFC" w:rsidRDefault="00D64E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86721E" w:rsidRPr="00D64EFC" w:rsidRDefault="00D64E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86721E" w:rsidRPr="00D64EFC" w:rsidRDefault="00D64E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86721E" w:rsidRDefault="00D64E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86721E" w:rsidRPr="00D64EFC" w:rsidRDefault="00D64E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86721E" w:rsidRPr="00D64EFC" w:rsidRDefault="00D64E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86721E" w:rsidRPr="00D64EFC" w:rsidRDefault="00D64E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86721E" w:rsidRPr="00D64EFC" w:rsidRDefault="00D64E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86721E" w:rsidRPr="00D64EFC" w:rsidRDefault="00D64E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lastRenderedPageBreak/>
        <w:t>предлагать новые проекты, оценивать идеи с позиции новизны, оригинальности, практической значимости.</w:t>
      </w:r>
    </w:p>
    <w:p w:rsidR="0086721E" w:rsidRPr="00D64EFC" w:rsidRDefault="0086721E">
      <w:pPr>
        <w:spacing w:after="0" w:line="264" w:lineRule="auto"/>
        <w:ind w:left="120"/>
        <w:jc w:val="both"/>
        <w:rPr>
          <w:lang w:val="ru-RU"/>
        </w:rPr>
      </w:pPr>
    </w:p>
    <w:p w:rsidR="0086721E" w:rsidRPr="00D64EFC" w:rsidRDefault="00D64EFC">
      <w:pPr>
        <w:spacing w:after="0" w:line="264" w:lineRule="auto"/>
        <w:ind w:left="120"/>
        <w:jc w:val="both"/>
        <w:rPr>
          <w:lang w:val="ru-RU"/>
        </w:rPr>
      </w:pPr>
      <w:r w:rsidRPr="00D64EF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6721E" w:rsidRPr="00D64EFC" w:rsidRDefault="0086721E">
      <w:pPr>
        <w:spacing w:after="0" w:line="264" w:lineRule="auto"/>
        <w:ind w:left="120"/>
        <w:jc w:val="both"/>
        <w:rPr>
          <w:lang w:val="ru-RU"/>
        </w:rPr>
      </w:pP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D64EFC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</w:t>
      </w:r>
      <w:r w:rsidRPr="00D64E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читать про себя несплошные тексты (таблицы, диаграммы, графики и другие) и понимать представленную в них информацию.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3)владеть пунктуационными навыками: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</w:t>
      </w:r>
      <w:r w:rsidRPr="00D64E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речь; пунктуационно правильно оформлять электронное сообщение личного характера;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устной и письменной речи: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D64EFC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D64EF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6721E" w:rsidRDefault="00D64E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существительные при помощи префиксов un-, in-/im- и суффиксов -ance/-ence, -er/-or, -ing, -ist, -ity, -ment, -ness, -sion/-tion, -ship; </w:t>
      </w:r>
    </w:p>
    <w:p w:rsidR="0086721E" w:rsidRDefault="00D64E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прилагательные при помощи префиксов un-, in-/im-, inter-, non- и суффиксов -able/-ible, -al, -ed, -ese, -ful, -ian/-an, -ing, -ish, -ive, -less, -ly, -ous, -y;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D64EF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D64EFC">
        <w:rPr>
          <w:rFonts w:ascii="Times New Roman" w:hAnsi="Times New Roman"/>
          <w:color w:val="000000"/>
          <w:sz w:val="28"/>
          <w:lang w:val="ru-RU"/>
        </w:rPr>
        <w:t>-,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D64EF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D64EF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i/>
          <w:color w:val="000000"/>
          <w:sz w:val="28"/>
          <w:lang w:val="ru-RU"/>
        </w:rPr>
        <w:t xml:space="preserve">с использованием словосложения: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D64EF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D64EF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D64EF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D64EF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сложных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D64EF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D64EF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i/>
          <w:color w:val="000000"/>
          <w:sz w:val="28"/>
          <w:lang w:val="ru-RU"/>
        </w:rPr>
        <w:t>с использованием конверсии: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D64EFC">
        <w:rPr>
          <w:rFonts w:ascii="Times New Roman" w:hAnsi="Times New Roman"/>
          <w:color w:val="000000"/>
          <w:sz w:val="28"/>
          <w:lang w:val="ru-RU"/>
        </w:rPr>
        <w:t>);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D64EFC">
        <w:rPr>
          <w:rFonts w:ascii="Times New Roman" w:hAnsi="Times New Roman"/>
          <w:color w:val="000000"/>
          <w:sz w:val="28"/>
          <w:lang w:val="ru-RU"/>
        </w:rPr>
        <w:t>);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D64EFC">
        <w:rPr>
          <w:rFonts w:ascii="Times New Roman" w:hAnsi="Times New Roman"/>
          <w:color w:val="000000"/>
          <w:sz w:val="28"/>
          <w:lang w:val="ru-RU"/>
        </w:rPr>
        <w:t>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D64EFC">
        <w:rPr>
          <w:rFonts w:ascii="Times New Roman" w:hAnsi="Times New Roman"/>
          <w:color w:val="000000"/>
          <w:sz w:val="28"/>
          <w:lang w:val="ru-RU"/>
        </w:rPr>
        <w:t>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D64EFC">
        <w:rPr>
          <w:rFonts w:ascii="Times New Roman" w:hAnsi="Times New Roman"/>
          <w:color w:val="000000"/>
          <w:sz w:val="28"/>
          <w:lang w:val="ru-RU"/>
        </w:rPr>
        <w:t>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D64EFC">
        <w:rPr>
          <w:rFonts w:ascii="Times New Roman" w:hAnsi="Times New Roman"/>
          <w:color w:val="000000"/>
          <w:sz w:val="28"/>
          <w:lang w:val="ru-RU"/>
        </w:rPr>
        <w:t>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D64EFC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D64EFC">
        <w:rPr>
          <w:rFonts w:ascii="Times New Roman" w:hAnsi="Times New Roman"/>
          <w:color w:val="000000"/>
          <w:sz w:val="28"/>
          <w:lang w:val="ru-RU"/>
        </w:rPr>
        <w:t>);</w:t>
      </w:r>
    </w:p>
    <w:p w:rsidR="0086721E" w:rsidRDefault="00D64E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86721E" w:rsidRDefault="00D64E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предложения с конструкциями as … as, not so … as, both … and …, either … or, neither … nor;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D64EF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D64EFC">
        <w:rPr>
          <w:rFonts w:ascii="Times New Roman" w:hAnsi="Times New Roman"/>
          <w:color w:val="000000"/>
          <w:sz w:val="28"/>
          <w:lang w:val="ru-RU"/>
        </w:rPr>
        <w:t>;</w:t>
      </w:r>
    </w:p>
    <w:p w:rsidR="0086721E" w:rsidRDefault="00D64E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smth); </w:t>
      </w:r>
    </w:p>
    <w:p w:rsidR="0086721E" w:rsidRDefault="00D64E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It takes me … to do smth;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86721E" w:rsidRDefault="00D64E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smth; </w:t>
      </w:r>
    </w:p>
    <w:p w:rsidR="0086721E" w:rsidRDefault="00D64E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D64EF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64EF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64EF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64EF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64EF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D64EF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D64EF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D64EF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64EFC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D64EF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6721E" w:rsidRDefault="00D64E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действия; </w:t>
      </w:r>
    </w:p>
    <w:p w:rsidR="0086721E" w:rsidRDefault="00D64E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need); </w:t>
      </w:r>
    </w:p>
    <w:p w:rsidR="0086721E" w:rsidRDefault="00D64E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86721E" w:rsidRDefault="00D64E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D64EFC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позволяющими: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совершенствовать учебную деятельность по овладению иностранным языком;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</w:t>
      </w:r>
      <w:r w:rsidRPr="00D64E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английском языке и применением информационно-коммуникационных технологий;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D64EFC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i/>
          <w:color w:val="000000"/>
          <w:sz w:val="28"/>
          <w:lang w:val="ru-RU"/>
        </w:rPr>
        <w:t xml:space="preserve">говорение: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 (объём – 14–15 фраз).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аудирование: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диаграммы, графики) и понимать представленную в них информацию.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письменная речь: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3) владеть орфографическими навыками: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4) владеть пунктуационными навыками: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апостроф, точку, вопросительный и восклицательный знаки;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lastRenderedPageBreak/>
        <w:t>5) распознавать и употреблять в устной и письменной речи: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D64EFC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D64EF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D64EF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6721E" w:rsidRDefault="00D64E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существительные при помощи префиксов un-, in-/im-, il-/ir- и суффиксов -ance/-ence, -er/-or, -ing, -ist, -ity, -ment, -ness, -sion/-tion, -ship; </w:t>
      </w:r>
    </w:p>
    <w:p w:rsidR="0086721E" w:rsidRDefault="00D64E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прилагательные при помощи префиксов un-, in-/im-, il-/ir-, inter-, non-, post-, pre- и суффиксов -able/-ible, -al, -ed, -ese, -ful, -ian/ -an, -ical, -ing, -ish, -ive, -less, -ly, -ous, -y;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D64EF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D64EF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D64EFC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D64EFC">
        <w:rPr>
          <w:rFonts w:ascii="Times New Roman" w:hAnsi="Times New Roman"/>
          <w:color w:val="000000"/>
          <w:sz w:val="28"/>
          <w:lang w:val="ru-RU"/>
        </w:rPr>
        <w:t>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D64EF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D64EF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с использованием словосложения: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D64EF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D64EF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D64EF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D64EF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D64EF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D64EF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с использованием конверсии: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D64EFC">
        <w:rPr>
          <w:rFonts w:ascii="Times New Roman" w:hAnsi="Times New Roman"/>
          <w:color w:val="000000"/>
          <w:sz w:val="28"/>
          <w:lang w:val="ru-RU"/>
        </w:rPr>
        <w:t>);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D64EFC">
        <w:rPr>
          <w:rFonts w:ascii="Times New Roman" w:hAnsi="Times New Roman"/>
          <w:color w:val="000000"/>
          <w:sz w:val="28"/>
          <w:lang w:val="ru-RU"/>
        </w:rPr>
        <w:t>);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D64EFC">
        <w:rPr>
          <w:rFonts w:ascii="Times New Roman" w:hAnsi="Times New Roman"/>
          <w:color w:val="000000"/>
          <w:sz w:val="28"/>
          <w:lang w:val="ru-RU"/>
        </w:rPr>
        <w:t>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D64EFC">
        <w:rPr>
          <w:rFonts w:ascii="Times New Roman" w:hAnsi="Times New Roman"/>
          <w:color w:val="000000"/>
          <w:sz w:val="28"/>
          <w:lang w:val="ru-RU"/>
        </w:rPr>
        <w:t>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D64EFC">
        <w:rPr>
          <w:rFonts w:ascii="Times New Roman" w:hAnsi="Times New Roman"/>
          <w:color w:val="000000"/>
          <w:sz w:val="28"/>
          <w:lang w:val="ru-RU"/>
        </w:rPr>
        <w:t>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D64EFC">
        <w:rPr>
          <w:rFonts w:ascii="Times New Roman" w:hAnsi="Times New Roman"/>
          <w:color w:val="000000"/>
          <w:sz w:val="28"/>
          <w:lang w:val="ru-RU"/>
        </w:rPr>
        <w:t>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D64EFC">
        <w:rPr>
          <w:rFonts w:ascii="Times New Roman" w:hAnsi="Times New Roman"/>
          <w:color w:val="000000"/>
          <w:sz w:val="28"/>
          <w:lang w:val="ru-RU"/>
        </w:rPr>
        <w:t>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D64EFC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D64EFC">
        <w:rPr>
          <w:rFonts w:ascii="Times New Roman" w:hAnsi="Times New Roman"/>
          <w:color w:val="000000"/>
          <w:sz w:val="28"/>
          <w:lang w:val="ru-RU"/>
        </w:rPr>
        <w:t>);</w:t>
      </w:r>
    </w:p>
    <w:p w:rsidR="0086721E" w:rsidRDefault="00D64E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86721E" w:rsidRDefault="00D64E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D64EF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D64EFC">
        <w:rPr>
          <w:rFonts w:ascii="Times New Roman" w:hAnsi="Times New Roman"/>
          <w:color w:val="000000"/>
          <w:sz w:val="28"/>
          <w:lang w:val="ru-RU"/>
        </w:rPr>
        <w:t>;</w:t>
      </w:r>
    </w:p>
    <w:p w:rsidR="0086721E" w:rsidRDefault="00D64E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конструкции c глаголами to stop, to remember, to forget (разница в значении to stop doing smth и to stop to do smth); </w:t>
      </w:r>
    </w:p>
    <w:p w:rsidR="0086721E" w:rsidRDefault="00D64E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It takes me … to do smth;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86721E" w:rsidRDefault="00D64E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smth; </w:t>
      </w:r>
    </w:p>
    <w:p w:rsidR="0086721E" w:rsidRDefault="00D64E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D64EF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64EF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64EF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64EF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64EF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D64EF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D64EF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D64EF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64EFC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D64EF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6721E" w:rsidRDefault="00D64E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действия; </w:t>
      </w:r>
    </w:p>
    <w:p w:rsidR="0086721E" w:rsidRDefault="00D64E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need); </w:t>
      </w:r>
    </w:p>
    <w:p w:rsidR="0086721E" w:rsidRDefault="00D64E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86721E" w:rsidRDefault="00D64E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D64E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D64EFC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количественные и порядковые числительные;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6) владеть социокультурными знаниями и умениями: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владеть метапредметными умениями, позволяющими совершенствовать учебную деятельность по овладению иностранным языком;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86721E" w:rsidRPr="00D64EFC" w:rsidRDefault="00D64EFC">
      <w:pPr>
        <w:spacing w:after="0" w:line="264" w:lineRule="auto"/>
        <w:ind w:firstLine="600"/>
        <w:jc w:val="both"/>
        <w:rPr>
          <w:lang w:val="ru-RU"/>
        </w:rPr>
      </w:pPr>
      <w:r w:rsidRPr="00D64EFC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86721E" w:rsidRPr="00D64EFC" w:rsidRDefault="0086721E">
      <w:pPr>
        <w:rPr>
          <w:lang w:val="ru-RU"/>
        </w:rPr>
        <w:sectPr w:rsidR="0086721E" w:rsidRPr="00D64EFC">
          <w:pgSz w:w="11906" w:h="16383"/>
          <w:pgMar w:top="1134" w:right="850" w:bottom="1134" w:left="1701" w:header="720" w:footer="720" w:gutter="0"/>
          <w:cols w:space="720"/>
        </w:sectPr>
      </w:pPr>
    </w:p>
    <w:p w:rsidR="0086721E" w:rsidRDefault="00D64EFC">
      <w:pPr>
        <w:spacing w:after="0"/>
        <w:ind w:left="120"/>
      </w:pPr>
      <w:bookmarkStart w:id="3" w:name="block-68747819"/>
      <w:bookmarkEnd w:id="2"/>
      <w:r w:rsidRPr="00D64EF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6721E" w:rsidRDefault="00D64E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37"/>
      </w:tblGrid>
      <w:tr w:rsidR="0086721E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721E" w:rsidRDefault="0086721E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6721E" w:rsidRDefault="008672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6721E" w:rsidRDefault="0086721E">
            <w:pPr>
              <w:spacing w:after="0"/>
              <w:ind w:left="135"/>
            </w:pPr>
          </w:p>
        </w:tc>
      </w:tr>
      <w:tr w:rsidR="008672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21E" w:rsidRDefault="008672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21E" w:rsidRDefault="0086721E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721E" w:rsidRDefault="0086721E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721E" w:rsidRDefault="0086721E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6721E" w:rsidRDefault="008672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21E" w:rsidRDefault="0086721E"/>
        </w:tc>
      </w:tr>
      <w:tr w:rsidR="0086721E" w:rsidRPr="00AE392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21E" w:rsidRDefault="0086721E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6721E" w:rsidRDefault="0086721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/>
              <w:ind w:left="135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86721E" w:rsidRPr="00AE392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/>
              <w:ind w:left="135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  <w:jc w:val="center"/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21E" w:rsidRDefault="0086721E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6721E" w:rsidRDefault="0086721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/>
              <w:ind w:left="135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86721E" w:rsidRPr="00AE392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6721E" w:rsidRDefault="0086721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/>
              <w:ind w:left="135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86721E" w:rsidRPr="00AE392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Права и обязанности старшеклассника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21E" w:rsidRDefault="0086721E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6721E" w:rsidRDefault="0086721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/>
              <w:ind w:left="135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86721E" w:rsidRPr="00AE392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/>
              <w:ind w:left="135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  <w:jc w:val="center"/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F3181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6721E" w:rsidRDefault="0086721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/>
              <w:ind w:left="135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86721E" w:rsidRPr="00AE392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F318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/>
              <w:ind w:left="135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86721E" w:rsidRPr="00AE392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21E" w:rsidRDefault="0086721E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6721E" w:rsidRDefault="0086721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/>
              <w:ind w:left="135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86721E" w:rsidRPr="00AE392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/>
              <w:ind w:left="135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  <w:jc w:val="center"/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21E" w:rsidRDefault="0086721E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6721E" w:rsidRDefault="00EF3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/>
              <w:ind w:left="135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86721E" w:rsidRPr="00AE392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/>
              <w:ind w:left="135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  <w:jc w:val="center"/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D97FD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6721E" w:rsidRDefault="0086721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/>
              <w:ind w:left="135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86721E" w:rsidRPr="00AE392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/>
              <w:ind w:left="135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  <w:jc w:val="center"/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97FD7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6721E" w:rsidRDefault="0086721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/>
              <w:ind w:left="135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86721E" w:rsidRPr="00AE392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/>
              <w:ind w:left="135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  <w:jc w:val="center"/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F318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6721E" w:rsidRDefault="0086721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/>
              <w:ind w:left="135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86721E" w:rsidRPr="00AE392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/>
              <w:ind w:left="135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писатели, поэты, художники, композиторы, 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  <w:jc w:val="center"/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21E" w:rsidRDefault="0086721E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6721E" w:rsidRDefault="0086721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/>
              <w:ind w:left="135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8672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/>
              <w:ind w:left="135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  <w:jc w:val="center"/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21E" w:rsidRPr="00EF3181" w:rsidRDefault="00D64E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F318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6721E" w:rsidRPr="00D97FD7" w:rsidRDefault="00D64E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97FD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6721E" w:rsidRDefault="0086721E"/>
        </w:tc>
      </w:tr>
    </w:tbl>
    <w:p w:rsidR="0086721E" w:rsidRDefault="0086721E">
      <w:pPr>
        <w:sectPr w:rsidR="008672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721E" w:rsidRDefault="00D64E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49"/>
      </w:tblGrid>
      <w:tr w:rsidR="0086721E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721E" w:rsidRDefault="0086721E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6721E" w:rsidRDefault="008672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6721E" w:rsidRDefault="0086721E">
            <w:pPr>
              <w:spacing w:after="0"/>
              <w:ind w:left="135"/>
            </w:pPr>
          </w:p>
        </w:tc>
      </w:tr>
      <w:tr w:rsidR="008672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21E" w:rsidRDefault="008672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21E" w:rsidRDefault="0086721E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721E" w:rsidRDefault="0086721E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721E" w:rsidRDefault="0086721E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6721E" w:rsidRDefault="008672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21E" w:rsidRDefault="0086721E"/>
        </w:tc>
      </w:tr>
      <w:tr w:rsidR="0086721E" w:rsidRPr="00AE392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97FD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21E" w:rsidRPr="00D97FD7" w:rsidRDefault="00D64E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97FD7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6721E" w:rsidRDefault="0086721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/>
              <w:ind w:left="135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86721E" w:rsidRPr="00AE392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/>
              <w:ind w:left="135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  <w:jc w:val="center"/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97FD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21E" w:rsidRPr="00D97FD7" w:rsidRDefault="00D97FD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6721E" w:rsidRDefault="0086721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/>
              <w:ind w:left="135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86721E" w:rsidRPr="00AE392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6721E" w:rsidRDefault="0086721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/>
              <w:ind w:left="135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86721E" w:rsidRPr="00AE392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6721E" w:rsidRDefault="0086721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/>
              <w:ind w:left="135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86721E" w:rsidRPr="00AE392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/>
              <w:ind w:left="135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  <w:jc w:val="center"/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21E" w:rsidRDefault="0086721E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6721E" w:rsidRDefault="0086721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/>
              <w:ind w:left="135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86721E" w:rsidRPr="00AE392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молодежи: увлечения и интересы. 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21E" w:rsidRDefault="0086721E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8672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/>
              <w:ind w:left="135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86721E" w:rsidRPr="00AE392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/>
              <w:ind w:left="135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  <w:jc w:val="center"/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21E" w:rsidRDefault="0086721E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6721E" w:rsidRDefault="0086721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/>
              <w:ind w:left="135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86721E" w:rsidRPr="00AE392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/>
              <w:ind w:left="135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  <w:jc w:val="center"/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6721E" w:rsidRDefault="00D97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/>
              <w:ind w:left="135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86721E" w:rsidRPr="00AE392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/>
              <w:ind w:left="135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  <w:jc w:val="center"/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6721E" w:rsidRDefault="0086721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/>
              <w:ind w:left="135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86721E" w:rsidRPr="00AE392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21E" w:rsidRDefault="0086721E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6721E" w:rsidRDefault="0086721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/>
              <w:ind w:left="135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86721E" w:rsidRPr="00AE392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/>
              <w:ind w:left="135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  <w:jc w:val="center"/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21E" w:rsidRDefault="00534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6721E" w:rsidRDefault="0086721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/>
              <w:ind w:left="135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86721E" w:rsidRPr="00AE392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/>
              <w:ind w:left="135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писатели, поэты, художники, композиторы, 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  <w:jc w:val="center"/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6721E" w:rsidRDefault="0086721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/>
              <w:ind w:left="135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8672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/>
              <w:ind w:left="135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  <w:jc w:val="center"/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21E" w:rsidRPr="00EF3181" w:rsidRDefault="00D64E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6721E" w:rsidRPr="00E34243" w:rsidRDefault="00D64E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3424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6721E" w:rsidRDefault="0086721E"/>
        </w:tc>
      </w:tr>
    </w:tbl>
    <w:p w:rsidR="0086721E" w:rsidRDefault="0086721E">
      <w:pPr>
        <w:sectPr w:rsidR="008672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721E" w:rsidRPr="00D64EFC" w:rsidRDefault="00D64EFC">
      <w:pPr>
        <w:spacing w:before="199" w:after="199"/>
        <w:ind w:left="120"/>
        <w:rPr>
          <w:lang w:val="ru-RU"/>
        </w:rPr>
      </w:pPr>
      <w:bookmarkStart w:id="4" w:name="block-68747822"/>
      <w:bookmarkEnd w:id="3"/>
      <w:r w:rsidRPr="00D64EFC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86721E" w:rsidRPr="00D64EFC" w:rsidRDefault="0086721E">
      <w:pPr>
        <w:spacing w:before="199" w:after="199"/>
        <w:ind w:left="120"/>
        <w:rPr>
          <w:lang w:val="ru-RU"/>
        </w:rPr>
      </w:pPr>
    </w:p>
    <w:p w:rsidR="0086721E" w:rsidRDefault="00D64EF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7236"/>
      </w:tblGrid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/>
              <w:ind w:left="243"/>
              <w:rPr>
                <w:lang w:val="ru-RU"/>
              </w:rPr>
            </w:pPr>
            <w:r w:rsidRPr="00D64E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86721E">
            <w:pPr>
              <w:spacing w:after="0"/>
              <w:ind w:left="336"/>
              <w:rPr>
                <w:lang w:val="ru-RU"/>
              </w:rPr>
            </w:pP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Предметные результаты по учебному предмету «Иностранный (английский) язык (базовый уровень)»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Коммуникативные умения</w:t>
            </w:r>
          </w:p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основными видами речевой деятельности</w:t>
            </w:r>
          </w:p>
        </w:tc>
      </w:tr>
      <w:tr w:rsidR="008672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Вести разные виды диалога (диалог этикетного характера, диалог – побуждение к действию, диалог-расспрос, диалог – 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 (или) зрительными опорами с соблюдением норм речевого этикета, принятых в стране (странах) изучаемого языка (8 реплик со стороны каждого собеседника)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связные монологические высказывания (описание (характеристика), повествование (сообщение), рассуждение) с изложением своего мнения и краткой аргументацией с вербальными и (или) зрительными опорами или без опор в рамках отобранного тематического содержания речи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Излагать основное содержание прочитанного (прослушанного) текста с выражением своего отношения (объём монологического высказывания – до 14 фраз)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Устно излагать результаты выполненной проектной работы (объём – до 14 фраз)</w:t>
            </w:r>
          </w:p>
        </w:tc>
      </w:tr>
      <w:tr w:rsidR="008672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(нужной, интересующей, запрашиваемой) информации (время звучания текста (текстов) для аудирования – до 2,5 минут)</w:t>
            </w:r>
          </w:p>
        </w:tc>
      </w:tr>
      <w:tr w:rsidR="008672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 (интересующей, запрашиваемой) информации, с полным п ониманием прочитанного (объём текста (текстов) для чтения – 500-700 слов); читать про себя и устанавливать причинно-следственную взаимосвязь изложенных в тексте фактов и событий; читать про себя несплошные тексты (таблицы, диаграммы, графики и другие) и понимать представленную в них информацию</w:t>
            </w:r>
          </w:p>
        </w:tc>
      </w:tr>
      <w:tr w:rsidR="008672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Письменная речь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Заполнять анкеты и формуляры, сообщая о себе основные сведения, в соответствии с нормами, принятыми в стране (странах) изучаемого языка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Писать электронное сообщение личного характера, соблюдая речевой этикет, принятый в стране (странах) изучаемого языка (объём сообщения – до 130 слов)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письменные высказывания на основе плана, иллюстрации, таблицы, диаграммы и (или) прочитанного (прослушанного) текста с использованием образца (объём высказывания – до 150 слов)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Заполнять таблицу, кратко фиксируя содержание прочитанного (прослушанного) текста или дополняя информацию в таблице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1.4.5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 представлять результаты выполненной проектной работы (объём – до 150 слов)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Писать резюме (</w:t>
            </w:r>
            <w:r>
              <w:rPr>
                <w:rFonts w:ascii="Times New Roman" w:hAnsi="Times New Roman"/>
                <w:color w:val="000000"/>
                <w:sz w:val="24"/>
              </w:rPr>
              <w:t>CV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) с сообщением основных сведений о себе в соответствии с нормами, принятыми в стране (странах) изучаемого языка</w:t>
            </w:r>
          </w:p>
        </w:tc>
      </w:tr>
      <w:tr w:rsidR="008672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8672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 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</w:t>
            </w:r>
          </w:p>
        </w:tc>
      </w:tr>
      <w:tr w:rsidR="008672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Орфография и пунктуация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орфографическими навыками: правильно писать изученные слова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</w:t>
            </w:r>
          </w:p>
        </w:tc>
      </w:tr>
      <w:tr w:rsidR="008672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глаголы при помощи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dis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mis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re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over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under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 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суффиксов 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ise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ize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при помощи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im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 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суффиксов 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ance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ence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er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ing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ist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ity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ment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ness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sion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tion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ship</w:t>
            </w:r>
          </w:p>
        </w:tc>
      </w:tr>
      <w:tr w:rsidR="008672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имена прилагательные при помощи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in-/im-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inter-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 xml:space="preserve">non-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и суффиксов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-able/-ible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-al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-ed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-ese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-ful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-ian/-an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-ish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-ive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-less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-ly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-ous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-y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наречия при помощи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im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суффикса 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ly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числительные при помощи суффиксов 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teen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ty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словосложения: сложные существительные путём соединения основ существительных (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football</w:t>
            </w:r>
            <w:r w:rsidRPr="00D64EFC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); сложные существительные путём соединения основы прилагательного с основой существительного (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bluebell</w:t>
            </w:r>
            <w:r w:rsidRPr="00D64EFC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); сложные существительные путём соединения основ существительных с предлогом (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father</w:t>
            </w:r>
            <w:r w:rsidRPr="00D64EFC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in</w:t>
            </w:r>
            <w:r w:rsidRPr="00D64EFC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law</w:t>
            </w:r>
            <w:r w:rsidRPr="00D64EFC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)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словосложения: сложные прилагательные путём соединения основы прилагательного (числительного) с основой существительного с добавлением суффикса 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ed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blue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eyed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eight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legged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сложные прилагательные путём соединения наречия с основой причастия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well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behaved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сложные прилагательные 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путём соединения основы прилагательного с основой причастия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nice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looking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2.3.9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конверсии: образование имён существительных от неопределённых форм глаголов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run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run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); имён существительных от прилагательных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rich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people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rich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); глаголов от имён существительных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hand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hand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); глаголов от имён прилагательных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cool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cool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2.3.10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имена прилагательные на 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ed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ing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excited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exciting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различные средства связи для обеспечения целостности и логичности устного (письменного) высказывания</w:t>
            </w:r>
          </w:p>
        </w:tc>
      </w:tr>
      <w:tr w:rsidR="008672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2.4 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Знать и понимать особенности структуры простых и сложных предложений и различных коммуникативных типов предложений английского языка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предложения с несколькими обстоятельствами, следующими в определённом порядке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+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предложения с глагольными конструкциями, содержащими глаголы-связки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look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seem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feel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сложным дополнением – </w:t>
            </w:r>
            <w:r>
              <w:rPr>
                <w:rFonts w:ascii="Times New Roman" w:hAnsi="Times New Roman"/>
                <w:color w:val="000000"/>
                <w:sz w:val="24"/>
              </w:rPr>
              <w:t>Complex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Object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сложносочинённые предложения с сочинительными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and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but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сложноподчинённые предложения с союзами и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because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if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when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where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what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why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сложноподчинённые предложения с определительными придаточными с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which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that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сложноподчинённые предложения с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whoever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whatever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however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whenever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условные предложения с глаголами в </w:t>
            </w:r>
            <w:r w:rsidRPr="00D64EFC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изъявительном наклонении (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Conditional</w:t>
            </w:r>
            <w:r w:rsidRPr="00D64EFC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 0,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Conditional</w:t>
            </w:r>
            <w:r w:rsidRPr="00D64EFC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I</w:t>
            </w:r>
            <w:r w:rsidRPr="00D64EFC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) 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и с глаголами в сослагательном наклонении (</w:t>
            </w:r>
            <w:r>
              <w:rPr>
                <w:rFonts w:ascii="Times New Roman" w:hAnsi="Times New Roman"/>
                <w:color w:val="000000"/>
                <w:sz w:val="24"/>
              </w:rPr>
              <w:t>Conditional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8672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звучащем и письменном тексте и употреблять в устной и письменной речи все типы вопросительных предложений (общий, специальный, альтернативный, разделительный вопросы в Present/Past/Future Simple Tense, Present/Past Continuous Tense, Present/ Past Perfect Tense, Present Perfect Continuous Tense)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модальные глаголы в косвенной речи в настоящем и прошедшем времени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2.4.15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предложения с конструкциями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as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as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not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as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both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and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…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either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neither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nor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предложения с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wish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2.4.17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конструкции с глаголами на 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ing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love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hate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doing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smth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2.4.18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конструкции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глаголами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stop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remember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forget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(разница в значении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stop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doing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smth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stop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smth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8672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2.4.19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конструкцию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 takes me… to do smth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2.4.20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конструкцию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used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+ инфинитив глагола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конструкции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get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used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smth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get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used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doing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smth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конструкции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prefer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prefer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rather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prefer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выражающие предпочтение, а также конструкции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rather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You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better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подлежащее, выраженное собирательным существительным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family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police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), и его согласование со сказуемым</w:t>
            </w:r>
          </w:p>
        </w:tc>
      </w:tr>
      <w:tr w:rsidR="008672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в звучащем и письменном тексте и употреблять в устной и письменной речи глаголы (правильные и неправильные) в видовременных формах действительного залога в изъявительном наклонении (Present/Past/ Future Simple Tense, Present/Past/Future Continuous Tense, Present/Past Perfect Tense, Present Perfect Continuous Tense, Future-in-the-Past Tense)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наиболее употребительных формах страдательного залога (Present/Past Simple Passive, Present Perfect Passive)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2.4.25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конструкцию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going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формы </w:t>
            </w:r>
            <w:r>
              <w:rPr>
                <w:rFonts w:ascii="Times New Roman" w:hAnsi="Times New Roman"/>
                <w:color w:val="000000"/>
                <w:sz w:val="24"/>
              </w:rPr>
              <w:t>Future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Simple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Present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Continuous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выражения будущего действия</w:t>
            </w:r>
          </w:p>
        </w:tc>
      </w:tr>
      <w:tr w:rsidR="008672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звучащем и письменном тексте и употреблять в устной и письменной речи модальные глаголы и их эквиваленты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can/be able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must/have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might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shall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will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need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8672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2.4.27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в звучащем и письменном тексте и употреблять в устной и письменной речи неличные формы глагола – инфинитив, герундий, причастие (Participle I и Participle II), причастия в функции определения (Participle I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playing child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Participle II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written text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2.4.28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определённый, неопределённый и нулевой артикли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2.4.29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имена существительные во множественном числе, образованные по правилу и исключения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2.4.30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неисчисляемые имена существительные, имеющие форму только множественного числа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притяжательный падеж имён существительных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имена прилагательные и наречия в положительной, сравнительной и превосходной степенях, образованные по правилу и исключения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порядок следования нескольких 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прилагательных (мнение – размер – возраст – цвет – происхождение)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2.4.34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слова, выражающие количество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many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much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little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little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few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few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lot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of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неопределённые местоимения и их производные, отрицательные местоимения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none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производные последнего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nobody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nothing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другие)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2.4.37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количественные и порядковые числительные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2.4.38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предлоги места, времени, направления; предлоги, употребляемые с глаголами в страдательном залоге</w:t>
            </w:r>
          </w:p>
        </w:tc>
      </w:tr>
      <w:tr w:rsidR="008672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Знать (понимать)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Знать (понимать) и использовать в устной и письменной речи наиболее употребительную тематическую фоновую лексику страны (стран) изучаемого языка (государственное устройство, система образования, страницы истории, основные праздники, этикетные особенности общения и другие)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Иметь базовые знания о социокультурном портрете и культурном наследии родной страны и страны (стран) изучаемого языка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родную страну и её культуру на иностранном языке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Проявлять уважение к иной культуре, соблюдать нормы вежливости в межкультурном общении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Компенсаторные умения</w:t>
            </w:r>
          </w:p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 (перифраз, толкование) при чтении и аудировании – языковую и контекстуальную догадку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иноязычные словари и справочники, в том числе информационно-справочные системы в электронной форме 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</w:t>
            </w:r>
          </w:p>
        </w:tc>
      </w:tr>
    </w:tbl>
    <w:p w:rsidR="0086721E" w:rsidRPr="00D64EFC" w:rsidRDefault="0086721E">
      <w:pPr>
        <w:spacing w:after="0"/>
        <w:ind w:left="120"/>
        <w:rPr>
          <w:lang w:val="ru-RU"/>
        </w:rPr>
      </w:pPr>
    </w:p>
    <w:p w:rsidR="0086721E" w:rsidRDefault="00D64EF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86721E" w:rsidRDefault="0086721E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18"/>
        <w:gridCol w:w="7437"/>
      </w:tblGrid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/>
              <w:ind w:left="135"/>
              <w:rPr>
                <w:lang w:val="ru-RU"/>
              </w:rPr>
            </w:pPr>
            <w:r w:rsidRPr="00D64E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86721E">
            <w:pPr>
              <w:spacing w:after="0"/>
              <w:ind w:left="228"/>
              <w:rPr>
                <w:lang w:val="ru-RU"/>
              </w:rPr>
            </w:pP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###Предметные результаты по учебному предмету «Иностранный (английский) язык (базовый уровень)»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###Коммуникативные умения</w:t>
            </w:r>
          </w:p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###Владеть основными видами речевой деятельности </w:t>
            </w:r>
          </w:p>
        </w:tc>
      </w:tr>
      <w:tr w:rsidR="008672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###Вести разные виды диалога (диалог этикетного характера, диалог – побуждение к действию, диалог-расспрос, диалог – обмен мнениями, комбинированный диалог) в стандартных ситуациях неофициального и официального общения в рамках отобранного 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тематического содержания речи с вербальными и (или) зрительными опорами с соблюдением норм речевого этикета, принятых в стране (странах) изучаемого языка (до 9 реплик со стороны каждого собеседника)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###Создавать устные связные монологические высказывания (описание (характеристика), повествование (сообщение), рассуждение) с изложением своего мнения и краткой аргументацией с вербальными и (или) зрительными опорами или без опор в рамках отобранного тематического содержания речи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###Излагать основное содержание прочитанного (прослушанного) текста с выражением своего отношения (объём монологического высказывания – 14-15 фраз)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1.1.4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###Устно излагать результаты выполненной проектной работы (объём – 14-15 фраз)</w:t>
            </w:r>
          </w:p>
        </w:tc>
      </w:tr>
      <w:tr w:rsidR="008672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 (интересующей, запрашиваемой) информации (время звучания текста (текстов) для аудирования – до 2,5 минут)</w:t>
            </w:r>
          </w:p>
        </w:tc>
      </w:tr>
      <w:tr w:rsidR="008672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 (интересующей, запрашиваемой) информации, с полным пониманием прочитанного (объём текста (текстов) для чтения – до 600-800 слов); читать про себя и устанавливать причинно-следственную взаимосвязь изложенных в тексте фактов и событий; читать про себя несплошные тексты (таблицы, диаграммы, графики) и понимать представленную в них информацию</w:t>
            </w:r>
          </w:p>
        </w:tc>
      </w:tr>
      <w:tr w:rsidR="008672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Письменная речь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1.4.1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D64EFC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Заполнять анкеты и формуляры, сообщая о себе основные сведения, в соответствии с нормами, принятыми в стране (странах) изучаемого языка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###Писать электронное сообщение личного характера, соблюдая речевой этикет, принятый в стране (странах) изучаемого языка (объём сообщения – до 140 слов)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###Создавать письменные высказывания на основе плана, иллюстрации, таблицы, диаграммы и (или) прочитанного (прослушанного) текста с использованием образца (объём высказывания – до 180 слов)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###Заполнять таблицу, кратко фиксируя содержание прочитанного (прослушанного) текста или дополняя информацию в таблице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1.4.5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###Письменно представлять результаты выполненной проектной работы (объём – до 180 слов)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1.4.6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###Писать резюме (</w:t>
            </w:r>
            <w:r>
              <w:rPr>
                <w:rFonts w:ascii="Times New Roman" w:hAnsi="Times New Roman"/>
                <w:color w:val="000000"/>
                <w:sz w:val="24"/>
              </w:rPr>
              <w:t>CV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) с сообщением основных сведений о себе в соответствии с нормами, принятыми в стране (странах) изучаемого языка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###Языковые знания и навыки</w:t>
            </w:r>
          </w:p>
        </w:tc>
      </w:tr>
      <w:tr w:rsidR="008672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 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</w:t>
            </w:r>
          </w:p>
        </w:tc>
      </w:tr>
      <w:tr w:rsidR="008672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Орфография и пунктуация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###Владеть орфографическими навыками: правильно писать изученные слова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###Владеть пунктуационными навыками: использовать запятую при перечислении, обращении и при выделении вводных 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</w:t>
            </w:r>
          </w:p>
        </w:tc>
      </w:tr>
      <w:tr w:rsidR="008672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D64EFC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Распознавать в звучащем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и употреблять в устной и письменной речи родственные слова, образованные с использованием аффиксации: глаголы при помощи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dis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mis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re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over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under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 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суффиксов 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ise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ize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en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и употреблять в устной и письменной речи родственные слова, образованные с использованием аффиксации: имена существительные при помощи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im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il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ir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суффиксов 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ance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ence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er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ing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ist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ity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ment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ness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sion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tion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ship</w:t>
            </w:r>
          </w:p>
        </w:tc>
      </w:tr>
      <w:tr w:rsidR="008672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###Par###Распознавать и употреблять в устной и письменной речи родственные слова, образованные с использованием аффиксации: имена прилагательные при помощи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in-/im-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il-/ir-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inter-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non-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post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-,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pre-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-able/-ible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-al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-ese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-ful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-ian/-an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-ish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-ive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-less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-ous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-y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и употреблять в устной и письменной речи родственные слова, образованные с использованием аффиксации: наречия при помощи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im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il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ir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суффикса 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ly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и употреблять в устной и письменной речи родственные слова, образованные с использованием аффиксации: числительные при помощи суффиксов 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teen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ty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и употреблять в устной и письменной речи родственные слова, образованные с использованием словосложения: сложные существительные путём соединения основ 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football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); сложные существительные путём соединения основы прилагательного с основой существительного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bluebell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); сложные существительные путём соединения основ существительных с предлогом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father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law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2.3.8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и употреблять в устной и письменной речи родственные слова, образованные с использованием словосложения: сложные прилагательные путём соединения основы прилагательного (числительного) с основой существительного с добавлением суффикса 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ed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blue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eyed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eight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legged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сложные прилагательные путём соединения наречия с основой причастия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well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behaved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сложные прилагательные путём соединения основы прилагательного с основой причастия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nice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looking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2.3.9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и употреблять в устной и письменной речи родственные слова, образованные с использованием конверсии: образование имён существительных от неопределённых форм глаголов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run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run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); имён существительных от прилагательных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rich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people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rich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); глаголов от имён существительных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hand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hand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); глаголов от имён прилагательных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cool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cool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2.3.10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и употреблять в устной и письменной речи имена прилагательные на 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ed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ing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excited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exciting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и употреблять в устной и письменной речи различные средства связи для обеспечения целостности и логичности устного (письменного) высказывания</w:t>
            </w:r>
          </w:p>
        </w:tc>
      </w:tr>
      <w:tr w:rsidR="008672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2.4 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###Знать и понимать особенности структуры простых и сложных предложений и различных коммуникативных типов предложений английского языка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в звучащем и письменном тексте и употреблять в устной и письменной речи предложения с несколькими обстоятельствами, следующими в определённом порядке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+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предложения с глагольными конструкциями, содержащими глаголы-связки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look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seem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feel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сложным дополнением – </w:t>
            </w:r>
            <w:r>
              <w:rPr>
                <w:rFonts w:ascii="Times New Roman" w:hAnsi="Times New Roman"/>
                <w:color w:val="000000"/>
                <w:sz w:val="24"/>
              </w:rPr>
              <w:t>Complex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Subject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сложным дополнением – </w:t>
            </w:r>
            <w:r>
              <w:rPr>
                <w:rFonts w:ascii="Times New Roman" w:hAnsi="Times New Roman"/>
                <w:color w:val="000000"/>
                <w:sz w:val="24"/>
              </w:rPr>
              <w:t>Complex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Object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сложносочинённые предложения с сочинительными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and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but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сложноподчинённые предложения с союзами и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because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if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when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where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what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why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сложноподчинённые предложения с определительными придаточными с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which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that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сложноподчинённые предложения с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whoever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whatever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however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whenever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условные предложения с глаголами в </w:t>
            </w:r>
            <w:r w:rsidRPr="00D64EFC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изъявительном наклонении (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Conditional</w:t>
            </w:r>
            <w:r w:rsidRPr="00D64EFC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 0,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Conditional</w:t>
            </w:r>
            <w:r w:rsidRPr="00D64EFC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I</w:t>
            </w:r>
            <w:r w:rsidRPr="00D64EFC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) 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и с глаголами в сослагательном наклонении (</w:t>
            </w:r>
            <w:r>
              <w:rPr>
                <w:rFonts w:ascii="Times New Roman" w:hAnsi="Times New Roman"/>
                <w:color w:val="000000"/>
                <w:sz w:val="24"/>
              </w:rPr>
              <w:t>Conditional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8672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2.4.13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###Par###Распознавать в звучащем и письменном тексте и употреблять в устной и письменной речи все типы вопросительных предложений (общий, специальный, альтернативный, разделительный вопросы в Present/Past/Future Simple Tense, Present/Past Continuous Tense, Present/ Past Perfect Tense, Present Perfect Continuous Tense)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в звучащем и письменном тексте и употреблять в устной и письменной речи 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2.4.15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в звучащем и письменном тексте и употреблять в устной и письменной речи модальные глаголы в косвенной речи в настоящем и прошедшем времени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2.4.16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предложения с конструкциями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as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as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not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as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both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and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…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either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neither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nor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2.4.17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предложения с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wish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2.4.18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конструкции с глаголами на 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ing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love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hate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doing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smth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2.4.19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конструкции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глаголами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stop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remember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forget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(разница в значении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stop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doing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smth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stop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smth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8672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2.4.20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both"/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конструкцию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 takes me… to do smth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конструкцию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used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+ инфинитив глагола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2.4.22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конструкции </w:t>
            </w:r>
            <w:r>
              <w:rPr>
                <w:rFonts w:ascii="Times New Roman" w:hAnsi="Times New Roman"/>
                <w:color w:val="000000"/>
                <w:sz w:val="24"/>
              </w:rPr>
              <w:t>be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get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used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to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smth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be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get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used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to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doing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smth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конструкции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prefer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prefer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rather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prefer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выражающие предпочтение, а также конструкции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rather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You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better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2.4.24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в звучащем и письменном тексте и употреблять в устной и письменной речи подлежащее, выраженное собирательным существительным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family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police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), и его согласование со сказуемым</w:t>
            </w:r>
          </w:p>
        </w:tc>
      </w:tr>
      <w:tr w:rsidR="008672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2.4.25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###Par###Распознавать в звучащем и письменном тексте и употреблять в устной и письменной речи глаголы (правильные и неправильные) в видовременных формах действительного залога в изъявительном наклонении (Present/Past/ Future Simple Tense, Present/Past/Future Continuous Tense, Present/Past Perfect Tense, Present Perfect Continuous Tense, Future-in-the-Past Tense) и наиболее употребительных формах страдательного залога (Present/Past Simple Passive, Present Perfect Passive)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2.4.26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конструкцию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going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формы </w:t>
            </w:r>
            <w:r>
              <w:rPr>
                <w:rFonts w:ascii="Times New Roman" w:hAnsi="Times New Roman"/>
                <w:color w:val="000000"/>
                <w:sz w:val="24"/>
              </w:rPr>
              <w:t>Future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Simple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Present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Continuous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выражения будущего действия</w:t>
            </w:r>
          </w:p>
        </w:tc>
      </w:tr>
      <w:tr w:rsidR="008672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2.4.27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###Par###Распознавать в звучащем и письменном тексте и употреблять в устной и письменной речи модальные глаголы и их эквиваленты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can/be able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must/have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might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shall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will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need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8672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2.4.28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###Par###Распознавать и употреблять в устной и письменной речи неличные формы глагола – инфинитив, герундий, причастие (Participle I и Participle II), причастия в функции определения (Participle I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playing child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Participle II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written text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2.4.29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D64EFC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Распознавать в звучащем и письменном тексте и употреблять в устной и письменной речи определённый, неопределённый и нулевой артикли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2.4.30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в звучащем и письменном тексте и употреблять в устной и письменной речи имена существительные во множественном числе, образованные по правилу и исключения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в звучащем и письменном тексте и употреблять в устной и письменной речи неисчисляемые имена существительные, имеющие форму только множественного числа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в звучащем и письменном тексте и употреблять в устной и письменной речи притяжательный падеж имён существительных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в звучащем и письменном тексте и употреблять в устной и письменной речи имена прилагательные и наречия в положительной, сравнительной и превосходной степенях, образованные по правилу и исключения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2.4.34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в звучащем и письменном тексте и употреблять в устной и письменной речи порядок следования нескольких прилагательных (мнение – размер – возраст – цвет – происхождение)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2.4.35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в звучащем и письменном тексте и употреблять в устной и письменной речи слова, выражающие количество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many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much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little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little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few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few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lot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of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2.4.36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в звучащем и письменном тексте и употреблять в устной и письменной речи 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2.4.37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неопределённые местоимения и их производные, отрицательные местоимения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none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производные последнего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nobody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nothing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другие)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2.4.38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в звучащем и письменном тексте и употреблять в устной и письменной речи количественные и порядковые числительные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2.4.39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предлоги места, времени, 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направления; предлоги, употребляемые с глаголами в страдательном залоге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###Социокультурные знания и умения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###Знать (понимать)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###Знать (понимать) и использовать в устной и письменной речи наиболее употребительную тематическую фоновую лексику страны (стран) изучаемого языка (государственное устройство, система образования, страницы истории, основные праздники, этикетные особенности общения и другие)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###Иметь базовые знания о социокультурном портрете и культурном наследии родной страны и страны (стран) изучаемого языка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###Представлять родную страну и её культуру на иностранном языке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###Проявлять уважение к иной культуре, соблюдать нормы вежливости в межкультурном общении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###Компенсаторные умения</w:t>
            </w:r>
          </w:p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###Владеть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 (перифраз, толкование), при чтении и аудировании – языковую и контекстуальную догадку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###Использовать иноязычные словари и справочники, в том числе информационно-справочные системы в электронной форме </w:t>
            </w:r>
          </w:p>
        </w:tc>
      </w:tr>
      <w:tr w:rsidR="0086721E" w:rsidRPr="00AE392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</w:t>
            </w:r>
          </w:p>
        </w:tc>
      </w:tr>
    </w:tbl>
    <w:p w:rsidR="0086721E" w:rsidRPr="00D64EFC" w:rsidRDefault="0086721E">
      <w:pPr>
        <w:rPr>
          <w:lang w:val="ru-RU"/>
        </w:rPr>
        <w:sectPr w:rsidR="0086721E" w:rsidRPr="00D64EFC">
          <w:pgSz w:w="11906" w:h="16383"/>
          <w:pgMar w:top="1134" w:right="850" w:bottom="1134" w:left="1701" w:header="720" w:footer="720" w:gutter="0"/>
          <w:cols w:space="720"/>
        </w:sectPr>
      </w:pPr>
    </w:p>
    <w:p w:rsidR="0086721E" w:rsidRDefault="00D64EFC">
      <w:pPr>
        <w:spacing w:before="199" w:after="199"/>
        <w:ind w:left="120"/>
      </w:pPr>
      <w:bookmarkStart w:id="5" w:name="block-68747821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86721E" w:rsidRDefault="0086721E">
      <w:pPr>
        <w:spacing w:before="199" w:after="199"/>
        <w:ind w:left="120"/>
      </w:pPr>
    </w:p>
    <w:p w:rsidR="0086721E" w:rsidRDefault="00D64EF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p w:rsidR="0086721E" w:rsidRDefault="0086721E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5"/>
        <w:gridCol w:w="7558"/>
      </w:tblGrid>
      <w:tr w:rsidR="0086721E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Коммуникативные умения</w:t>
            </w:r>
          </w:p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 </w:t>
            </w:r>
          </w:p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Конфликтные ситуации, их предупреждение и разрешение. Внешность и характеристика человека, литературного персонажа. Здоровый образ жизни и забота о здоровье: режим труда и отдыха, спорт, сбалансированное питание, посещение врача. Отказ от вредных привычек. 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для обучающегося). Роль иностранного языка в планах на будущее. Молодёжь в современном обществе. Досуг молодёжи: чтение, кино, театр, музыка, музеи, сеть Интернет, компьютерные игры. Любовь и дружба. Покупки: одежда, обувь и продукты питания. Карманные деньги. Молодёжная мода. Туризм. Виды отдыха. Путешествия по России и зарубежным странам. Проблемы экологии. Защита окружающей среды. Стихийные бедствия. Условия проживания в городской (сельской) местности. Технический прогресс: перспективы и последствия. Современные средства связи (мобильные телефоны, смартфоны, планшеты, компьютеры). Родная страна и страна (страны)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знаменательные даты, традиции, обычаи), страницы истории. 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</w:t>
            </w:r>
          </w:p>
        </w:tc>
      </w:tr>
      <w:tr w:rsidR="0086721E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Диалогическая речь</w:t>
            </w:r>
          </w:p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коммуникативных умений диалогической речи на базе умений, сформированных на уровне основного общего образования, а именно умений вести разные виды диалога (диалог этикетного характера, диалог – побуждение к действию, диалог-расспрос, диалог – обмен мнениями, комбинированный диалог, включающий разные виды диалогов)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Диалог этикетного характера: начинать, поддерживать и заканчивать разговор, вежливо переспрашивать, выражать согласие (отказ); выражать благодарность; поздравлять с праздником, выражать пожелания и вежливо реагировать на поздравление в стандартных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8 реплик со стороны каждого собеседника)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Диалог – побуждение к действию: обращаться с просьбой, вежливо соглашаться (не соглашаться) выполнить просьбу; давать совет и принимать (не принимать) совет; приглашать собеседника к совместной деятельности, вежливо соглашаться (не соглашаться) на предложение собеседника, объясняя причину своего решения, в стандартных ситуациях неофициального и официального общения в рамках тематического содержания речи 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10 класса с использованием речевых ситуаций и (или) иллюстрации, фотографии, таблицы, диаграммы с соблюдением норм речевого этикета, принятых в стране (странах) изучаемого языка (объём диалога – до 8 реплик со стороны каждого собеседника)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1.1.1.3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брать (давать) интервью в стандартных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иллюстрации, фотографии, таблицы, диаграммы с соблюдением норм речевого этикета, принятых в стране (странах) изучаемого языка (объём диалога – до 8 реплик со стороны каждого собеседника)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Диалог-обмен мнениями: выражать свою точку зрения и обосновывать её; высказывать своё согласие (несогласие) с точкой зрения собеседника, выражать сомнение, давать эмоциональную оценку обсуждаемым событиям (восхищение, удивление, радость, огорчение и другие) в стандартных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8 реплик со стороны каждого собеседника)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1.1.1.5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Комбинированный диалог, включающий разные виды диалогов в стандартных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8 реплик со стороны каждого собеседника)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Монологическая речь</w:t>
            </w:r>
          </w:p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коммуникативных умений монологической речи на базе умений, сформированных на уровне основного общего образования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устного связного монологического высказывания с использованием одного из основных коммуникативных типов речи – описания (предмета, местности, внешности и одежды человека), характеристики (черты характера реального человека или 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литературного персонажа) в рамках тематического содержания речи 10 класса с использованием ключевых слов, плана и (или) иллюстраций, фотографий, таблиц, диаграмм или без их использования (объём монологического высказывания – до 14 фраз) 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1.1.2.2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устного связного монологического высказывания с использованием одного из основных коммуникативных типов речи – повествования (сообщения) в рамках тематического содержания речи 10 класса с использованием ключевых слов, плана и (или) иллюстраций, фотографий, таблиц, диаграмм или без их использования (объём монологического высказывания – до 14 фраз)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устного связного монологического высказывания с использованием одного из основных коммуникативных типов речи – рассуждения в рамках тематического содержания речи 10 класса с использованием ключевых слов, плана и (или) иллюстраций, фотографий, таблиц, диаграмм или без использования (объём монологического высказывания – до 14 фраз)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Пересказ основного содержания прочитанного (прослушанного текста в рамках тематического содержания речи 10 класса с использованием ключевыых слов, плана и (или) иллюстраций, фотографий, таблиц, диаграмм или без их использования (объём монологического высказывания – до 14 фраз)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1.1.2.5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Устное представление (презентация) результатов выполненной проектной работы в рамках тематического содержания речи 10 класса с использованием ключевых слов, плана и (или) иллюстраций, фотографий, таблиц, диаграмм или без их использования (объём монологического высказывания – до 14 фраз)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Аудирование</w:t>
            </w:r>
          </w:p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коммуникативных умений аудирования на базе умений, сформированных на уровне основного общего образования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Аудирование с пониманием основного содержания текста – умения понимать на слух аутентичные тексты, содержащие отдельные неизученные языковые явления, с использованием языковой и контекстуальной догадки; определять основную тему (идею) и главные факты (события) в воспринимаемом на слух тексте, отделять главную информацию от второстепенной; прогнозировать 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содержание текста по началу сообщения; игнорировать незнакомые слова, несущественные для понимания основного содержания (время звучания текста (текстов) для аудирования – до 2,5 минут)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Аудирование с пониманием нужной (интересующей, запрашиваемой) информации – умение понимать на слух аутентичные тексты, содержащие отдельные неизученные языковые явления, с использованием языковой и контекстуальной догадки и выделять данную информацию, представленную в эксплицитной (явной) форме, в воспринимаемом на слух тексте (время звучания текста (текстов) для аудирования – до 2,5 минут)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Смысловое чтение</w:t>
            </w:r>
          </w:p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Чтение с пониманием основного содержания текста –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явления; определять тему (основную мысль), выделять главные факты (события) (опуская второстепенные); прогнозировать содержание текста по заголовку (началу) текста, определять логическую последовательность главных фактов, событий; игнорировать незнакомые слова, несущественные для понимания основного содержания (объём текста (текстов) для чтения – 500-700 слов)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с пониманием нужной (интересующей, запрашиваемой) информации –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явления; находить в прочитанном тексте и понимать данную информацию, представленную в эксплицитной (явной) и 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имплицитной (неявной) форме; оценивать найденную информацию с точки зрения её значимости для решения коммуникативной задачи (объём текста (текстов) для чтения – 500-700 слов)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1.3.3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Чтение с полным пониманием – умения читать про себя аутентичные тексты разных жанров и стилей, содержащие отдельные неизученные языковые явления, и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 с использованием языковой и контекстуальной догадки; устанавливать причинно-следственную взаимосвязь изложенных в тексте фактов и событий (объём текста (текстов) для чтения – 500-700 слов)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несплошных текстов (таблиц, диаграмм, графиков, схем, инфографики и других) и понимание представленной в них информации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rPr>
                <w:lang w:val="ru-RU"/>
              </w:rPr>
            </w:pP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Письменная речь</w:t>
            </w:r>
          </w:p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умений письменной речи на базе умений, сформированных на уровне основного общего образования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Заполнение анкет и формуляров в соответствии с нормами, принятыми в стране (странах) изучаемого языка 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резюме (</w:t>
            </w:r>
            <w:r>
              <w:rPr>
                <w:rFonts w:ascii="Times New Roman" w:hAnsi="Times New Roman"/>
                <w:color w:val="000000"/>
                <w:sz w:val="24"/>
              </w:rPr>
              <w:t>CV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) с сообщением основных сведений о себе в соответствии с нормами, принятыми в стране (странах) изучаемого языка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электронного сообщения личного характера в соответствии с нормами речевого этикета, принятыми в стране (странах) изучаемого языка (объём сообщения – до 130 слов)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небольшого письменного высказывания (рассказа, сочинения и другого) на основе плана, иллюстрации, таблицы, диаграммы и (или) прочитанного/прослушанного текста с использованием образца (объём письменного высказывания – до 150 слов)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1.4.5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Заполнение таблицы: краткая фиксация содержания прочитанного (прослушанного) текста или дополнение информации в таблице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1.4.6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представление результатов выполненной проектной работы, в том числе в форме презентации (объём – до 150 слов)</w:t>
            </w:r>
          </w:p>
        </w:tc>
      </w:tr>
      <w:tr w:rsidR="0086721E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86721E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на слух и адекватное (без ошибок, ведущих к сбою в коммуникации) произношение слов с соблюдением правильного ударения и фраз (предложений) с соблюдением основных ритмико-интонационных особенностей, в том числе правила отсутствия фразового ударения на служебных словах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 (объём текста для чтения вслух – до 140 слов)</w:t>
            </w:r>
          </w:p>
        </w:tc>
      </w:tr>
      <w:tr w:rsidR="0086721E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Орфография и пунктуация</w:t>
            </w:r>
          </w:p>
        </w:tc>
      </w:tr>
      <w:tr w:rsidR="0086721E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написание изученных слов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 правильное оформление прямой речи в соответствии с нормами изучаемого языка: использование запятой (двоеточия) после слов автора перед прямой речью, заключение прямой речи в кавычки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 правильное в соответствии с нормами речевого этикета, принятыми в стране (странах)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</w:t>
            </w:r>
          </w:p>
        </w:tc>
      </w:tr>
      <w:tr w:rsidR="0086721E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в звучащем и письменном тексте и употребление в устной и письменной речи лексических единиц (слов, в том числе многозначных, фразовых глаголов, словосочетаний, речевых клише, 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 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лексические единицы. Синонимы. Антонимы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прилагательные на 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ed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ing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excited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exciting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86721E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Наиболее частотные фразовые глаголы</w:t>
            </w:r>
          </w:p>
        </w:tc>
      </w:tr>
      <w:tr w:rsidR="0086721E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Интернациональные слова </w:t>
            </w:r>
          </w:p>
        </w:tc>
      </w:tr>
      <w:tr w:rsidR="0086721E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Сокращения и аббревиатуры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средства связи для обеспечения целостности и логичности устного (письменного) высказывания</w:t>
            </w:r>
          </w:p>
        </w:tc>
      </w:tr>
      <w:tr w:rsidR="0086721E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словообразования – аффиксация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глаголов при помощи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dis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mis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re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over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under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 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суффикса 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ise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ize</w:t>
            </w:r>
          </w:p>
        </w:tc>
      </w:tr>
      <w:tr w:rsidR="0086721E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Образование имён существительных при помощи префиксов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un-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in-/im-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-ance/-ence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-er/-or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-ist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-ity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-ment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-ness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-sion/-tion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-ship</w:t>
            </w:r>
          </w:p>
        </w:tc>
      </w:tr>
      <w:tr w:rsidR="0086721E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2.3.11.3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Образование имён прилагательных при помощи префиксов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un-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in-/im-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inter-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 xml:space="preserve">non-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и суффиксов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-able/-ible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-al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-ed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-ese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-ful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-ian/-an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-ish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-ive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-less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-ly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-ous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-y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2.3.11.4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D64EFC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бразование наречий при помощи префиксов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un</w:t>
            </w:r>
            <w:r w:rsidRPr="00D64EFC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</w:t>
            </w:r>
            <w:r w:rsidRPr="00D64EFC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in</w:t>
            </w:r>
            <w:r w:rsidRPr="00D64EFC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-/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im</w:t>
            </w:r>
            <w:r w:rsidRPr="00D64EFC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</w:t>
            </w:r>
            <w:r w:rsidRPr="00D64EFC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 и суффикса </w:t>
            </w:r>
            <w:r w:rsidRPr="00D64EFC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ly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2.3.11.5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числительных при помощи суффиксов 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teen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ty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86721E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словообразования – словосложение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сложных существительных путём соединения основ существительных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football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сложных существительных путём соединения основы прилагательного с основой существительного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blackboard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2.3.12.3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сложных существительных путём соединения основ существительных с предлогом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father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law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2.3.12.4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ed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blue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eyed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eight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legged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2.3.12.5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сложных прилагательных путём соединения наречия с основой причастия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well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behaved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2.3.12.6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сложных прилагательных путём соединения основы прилагательного с основой причастия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nice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looking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86721E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словообразования – конверсия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2.3.13.1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имён существительных от неопределённой формы глаголов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run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run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2.3.13.2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Образование имён существительных от прилагательных (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rich</w:t>
            </w:r>
            <w:r w:rsidRPr="00D64EFC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people</w:t>
            </w:r>
            <w:r w:rsidRPr="00D64EFC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the</w:t>
            </w:r>
            <w:r w:rsidRPr="00D64EFC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rich</w:t>
            </w:r>
            <w:r w:rsidRPr="00D64EFC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)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2.3.13.3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глаголов от имён существительных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hand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hand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2.3.13.4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глаголов от имён прилагательных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cool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cool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Грамматическая сторона речи</w:t>
            </w:r>
          </w:p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 звучащем и письменном тексте и употребление в устной и письменной речи изученных морфологических форм и синтаксических конструкций английского языка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формах)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moved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new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house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last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year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86721E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86721E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глагольными конструкциями, содержащими глаголы-связки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look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seem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feel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He looks/seems/feels happy.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86721E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cо сложным дополнением – Complex Object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want you to help me. I saw her cross/crossing the road. I want to have my hair cut.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Сложносочинённые предложения с сочинительными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and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but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or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союзами и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because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if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when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where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what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why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2.4.9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определительными придаточными с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which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that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whoever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whatever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however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whenever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Условные предложения с глаголами в изъявительном наклонении (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Conditional</w:t>
            </w:r>
            <w:r w:rsidRPr="00D64EFC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 0,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Conditional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) и с глаголами в сослагательном наклонении (</w:t>
            </w:r>
            <w:r>
              <w:rPr>
                <w:rFonts w:ascii="Times New Roman" w:hAnsi="Times New Roman"/>
                <w:color w:val="000000"/>
                <w:sz w:val="24"/>
              </w:rPr>
              <w:t>Conditional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86721E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Модальные глаголы в косвенной речи в настоящем и прошедшем времени</w:t>
            </w:r>
          </w:p>
        </w:tc>
      </w:tr>
      <w:tr w:rsidR="0086721E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2.4.15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конструкциями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as… as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not so… as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both… and…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either… or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neither… nor</w:t>
            </w:r>
          </w:p>
        </w:tc>
      </w:tr>
      <w:tr w:rsidR="0086721E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2.4.16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wish</w:t>
            </w:r>
            <w:r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</w:tr>
      <w:tr w:rsidR="0086721E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2.4.17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с глаголами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love/hate doing smth</w:t>
            </w:r>
          </w:p>
        </w:tc>
      </w:tr>
      <w:tr w:rsidR="0086721E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2.4.18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c глаголами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stop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remember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forget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(разница в значении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stop doing smth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stop to do smth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86721E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2.4.19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 takes me… to do smth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2.4.20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used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инфинитив глагола </w:t>
            </w:r>
          </w:p>
        </w:tc>
      </w:tr>
      <w:tr w:rsidR="0086721E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be/get used to smth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be/get used to doing smth</w:t>
            </w:r>
          </w:p>
        </w:tc>
      </w:tr>
      <w:tr w:rsidR="0086721E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prefer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I’d prefer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I’d rather prefer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выражающие предпочтение, а также конструкции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I’d rather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You’d better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Подлежащее, выраженное собирательным существительным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family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police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), и его согласование со сказуемым</w:t>
            </w:r>
          </w:p>
        </w:tc>
      </w:tr>
      <w:tr w:rsidR="0086721E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Глаголы (правильные и неправильные) в видовременных формах действительного залога в изъявительном наклонении (Present/Past/Future Simple Tense, Present/Past Continuous Tense, Present/Past Perfect Tense, Present Perfect Continuous Tense, Future-in-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lastRenderedPageBreak/>
              <w:t>the-Past Tense) и наиболее употребительных формах страдательного залога (Present/Past Simple Passive, Present Perfect Passive)</w:t>
            </w:r>
          </w:p>
        </w:tc>
      </w:tr>
      <w:tr w:rsidR="0086721E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2.4.25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 going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формы Future Simple Tense и Present Continuous Tense для выражения будущего действия </w:t>
            </w:r>
          </w:p>
        </w:tc>
      </w:tr>
      <w:tr w:rsidR="0086721E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2.4.26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Модальные глаголы и их эквиваленты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can/be able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must/have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might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shall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will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need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86721E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2.4.27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Неличные формы глагола – инфинитив, герундий, причастие (Participle I и Participle II), причастия в функции определения (Participle I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playing child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Participle II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written text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2.4.28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Определённый, неопределённый и нулевой артикли 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2.4.29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во множественном числе, образованные по правилу, и исключения 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2.4.30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Неисчисляемые имена существительные, имеющие форму только множественного числа </w:t>
            </w:r>
          </w:p>
        </w:tc>
      </w:tr>
      <w:tr w:rsidR="0086721E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Притяжательный падеж имён существительных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и наречия в положительной, сравнительной и превосходной степенях, образованные по правилу, и исключения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Порядок следования нескольких прилагательных (мнение – размер – возраст – цвет – происхождение)</w:t>
            </w:r>
          </w:p>
        </w:tc>
      </w:tr>
      <w:tr w:rsidR="0086721E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Слова, выражающие количество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many/much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little/a little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few/a few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lot of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2.4.35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неопределённые местоимения и их производные; отрицательные местоимения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none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производные последнего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nobody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nothing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другие) </w:t>
            </w:r>
          </w:p>
        </w:tc>
      </w:tr>
      <w:tr w:rsidR="0086721E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2.4.36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и порядковые числительные 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2.4.37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Предлоги места, времени, направления, предлоги, употребляемые с глаголами в страдательном залоге </w:t>
            </w:r>
          </w:p>
        </w:tc>
      </w:tr>
      <w:tr w:rsidR="0086721E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 и основных </w:t>
            </w:r>
            <w:r w:rsidRPr="00D64EFC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lastRenderedPageBreak/>
              <w:t>социокультурных элементов речевого поведенческого этикета в англоязычной среде в рамках тематического содержания 10 класса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Знание и использование в устной и письменной речи наиболее употребительной тематической фоновой лексики и реалий родной страны и страны (стран)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этикетные особенности общения, традиции в кулинарии и другие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основными сведениями о социокультурном портрете и культурном наследии страны (стран), говорящих на английском языке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умения представлять родную страну (малую родину) и страну (страны)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</w:t>
            </w:r>
          </w:p>
        </w:tc>
      </w:tr>
      <w:tr w:rsidR="0086721E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Компенсаторные умения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 (перифраз, толкование), при чтении и аудировании – языковую и контекстуальную догадку</w:t>
            </w:r>
          </w:p>
        </w:tc>
      </w:tr>
      <w:tr w:rsidR="0086721E" w:rsidRPr="00AE392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умения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</w:t>
            </w:r>
          </w:p>
        </w:tc>
      </w:tr>
    </w:tbl>
    <w:p w:rsidR="0086721E" w:rsidRPr="00D64EFC" w:rsidRDefault="0086721E">
      <w:pPr>
        <w:spacing w:after="0"/>
        <w:ind w:left="120"/>
        <w:rPr>
          <w:lang w:val="ru-RU"/>
        </w:rPr>
      </w:pPr>
    </w:p>
    <w:p w:rsidR="0086721E" w:rsidRDefault="00D64EF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86721E" w:rsidRDefault="0086721E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5"/>
        <w:gridCol w:w="7558"/>
      </w:tblGrid>
      <w:tr w:rsidR="0086721E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 Код 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###Коммуникативные умения</w:t>
            </w:r>
          </w:p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 </w:t>
            </w:r>
          </w:p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D64EFC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Повседневная жизнь семьи. Межличностные отношения в семье, с друзьями и знакомыми. Конфликтные ситуации, их предупреждение и разрешение. Внешность и характеристика человека, литературного персонажа. Здоровый образ жизни и забота о здоровье: режим труда и отдыха, спорт, сбалансированное питание, посещение врача. Отказ от вредных привычек. 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 Место иностранного языка в повседневной жизни и профессиональной деятельности в современном мире. Молодёжь в современном обществе. Ценностные ориентиры. Участие молодёжи в жизни общества. Досуг молодёжи: увлечения и интересы. Любовь и дружба. Роль спорта в современной жизни: виды спорта, экстремальный спорт, спортивные соревнования, Олимпийские игры. Туризм. Виды отдыха. Экотуризм. Путешествия по России и зарубежным странам. Вселенная и человек. Природа. Проблемы экологии. Защита окружающей среды. Проживание в городской (сельской) местности. Технический прогресс: перспективы и последствия. Современные средства информации и коммуникации (пресса, телевидение, сеть Интернет, социальные сети и другие). Интернет-безопасность. Родная страна и страна (страны)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 Выдающиеся люди родной страны и страны (стран) изучаемого языка: государственные деятели, учёные, писатели, поэты, художники, композиторы, путешественники, спортсмены, актёры и другие</w:t>
            </w:r>
          </w:p>
        </w:tc>
      </w:tr>
      <w:tr w:rsidR="0086721E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86721E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###Par###Диалогическая речь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###Диалог этикетного характера: начинать, поддерживать и заканчивать разговор, вежливо переспрашивать; вежливо выражать согласие (отказ); выражать благодарность; поздравлять с праздником, выражать пожелания и вежливо реагировать на поздравление 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9 реплик со стороны каждого собеседника)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D64EFC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Диалог – побуждение к действию: обращаться с просьбой, вежливо соглашаться (не соглашаться) выполнить просьбу; давать совет и принимать/не принимать совет; приглашать собеседника к совместной деятельности, вежливо соглашаться (не соглашаться) на предложение собеседника, объясняя причину своего решения, 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9 реплик со стороны каждого собеседника)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1.1.1.3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брать (давать) интервью 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9 реплик со стороны каждого собеседника)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1.1.1.4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###Диалог-обмен мнениями: выражать свою точку зрения и обосновывать её, высказывать своё согласие (несогласие) с точкой зрения собеседника, выражать сомнение, давать эмоциональную оценку обсуждаемым событиям (восхищение, удивление, радость, огорчение и другие) 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диаграммы с соблюдением норм речевого этикета, принятых в стране (странах) изучаемого языка (объём диалога – до 9 реплик со стороны каждого собеседника)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1.1.1.5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###Комбинированный диалог, включающий разные виды диалогов, 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9 реплик со стороны каждого собеседника)</w:t>
            </w:r>
          </w:p>
        </w:tc>
      </w:tr>
      <w:tr w:rsidR="0086721E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###Par###Монологическая речь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###Создание устного связного монологического высказывания с использованием одного из основных коммуникативных типов речи – описания (предмета, местности, внешности и одежды человека), характеристика (черты характера реального человека или литературного персонажа) в рамках тематического содержания речи с использованием ключевых слов, плана и (или) иллюстраций, фотографий, таблиц, диаграмм, графиков и без их использования (объём монологического высказывания – 14-15 фраз) 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###Создание устного связного монологического высказывания с использованием одного из основных коммуникативных типов речи – повествования (сообщения) в рамках тематического содержания речи с использованием ключевых слов, плана и (или) иллюстраций, фотографий, таблиц, диаграмм, графиков и без их использования (объём монологического высказывания – 14-15 фраз)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1.1.2.3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###Создание устного связного монологического высказывания с использованием одного из основных коммуникативных типов речи – рассуждения (с изложением своего мнения и краткой аргументацией) в рамках тематического содержания речи с использованием ключевых слов, плана и (или) иллюстраций, фотографий, таблиц, диаграмм, графиков и без их использования (объём монологического высказывания – 14-15 фраз)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1.1.2.4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###Пересказ основного содержания прочитанного (прослушанного) текста в рамках тематического содержания речи с использованием ключевых слов, плана и (или) иллюстраций, фотографий, таблиц, диаграмм, графиков и без их использования (объём монологического высказывания – 14-15 фраз)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1.1.2.5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###Устное представление (презентация) результатов выполненной проектной работы в рамках тематического содержания речи с использованием ключевых слов, плана и (или) иллюстраций, фотографий, таблиц, диаграмм, графиков и без их использования (объём монологического высказывания – 14-15 фраз)</w:t>
            </w:r>
          </w:p>
        </w:tc>
      </w:tr>
      <w:tr w:rsidR="0086721E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###Аудирование с пониманием основного содержания текста – умения понимать на слух аутентичные тексты, содержащие отдельные неизученные языковые явления, с использованием языковой и контекстуальной догадки;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 (время звучания текста (текстов) для аудирования – до 2,5 минут)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###Аудирование с пониманием нужной (интересующей, запрашиваемой) информации – умение понимать на слух аутентичные тексты, содержащие отдельные неизученные языковые явления, с использованием языковой и контекстуальной догадки и выделять данную информацию, представленную в эксплицитной (явной) форме, в воспринимаемом на слух тексте (время звучания текста (текстов) для аудирования – до 2,5 минут)</w:t>
            </w:r>
          </w:p>
        </w:tc>
      </w:tr>
      <w:tr w:rsidR="0086721E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1.3.1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###Чтение с пониманием основного содержания текста –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явления: определять тему (основную мысль), выделять главные факты (события) (опуская второстепенные); прогнозировать содержание текста по заголовку (началу) текста, определять логическую последовательность главных фактов, событий; игнорировать незнакомые слова, несущественные для понимания основного содержания (объём текста (текстов) для чтения – до 600-800 слов)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###Чтение с пониманием нужной (интересующей, запрашиваемой) информации –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явления: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 (объём текста (текстов) для чтения – до 600-800 слов)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###Чтение с полным пониманием – умения читать про себя аутентичные тексты разных жанров и стилей, содержащие отдельные неизученные языковые явления, и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 с использованием языковой и контекстуальной догадки; устанавливать причинно-следственную взаимосвязь изложенных в тексте фактов и событий (объём текста (текстов) для чтения – 600-800 слов)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1.3.4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###Чтение несплошных текстов (таблиц, диаграмм, графиков и других) и понимание представленной в них информации</w:t>
            </w:r>
          </w:p>
        </w:tc>
      </w:tr>
      <w:tr w:rsidR="0086721E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Письменная речь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###Заполнение анкет и формуляров в соответствии с нормами, принятыми в стране (странах) изучаемого языка 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1.4.2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###Написание резюме (</w:t>
            </w:r>
            <w:r>
              <w:rPr>
                <w:rFonts w:ascii="Times New Roman" w:hAnsi="Times New Roman"/>
                <w:color w:val="000000"/>
                <w:sz w:val="24"/>
              </w:rPr>
              <w:t>CV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) с сообщением основных сведений о себе в соответствии с нормами, принятыми в стране (странах) изучаемого языка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###Написание электронного сообщения личного характера в соответствии с нормами речевого этикета, принятыми в стране (странах) изучаемого языка (объём сообщения – до 140 слов)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###Заполнение таблицы: краткая фиксация содержания прочитанного (прослушанного) текста или дополнение информации в таблице 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1.4.5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###Создание небольшого письменного высказывания (рассказа, сочинения, статьи и других) на основе плана, иллюстрации, таблицы, графика, диаграммы и (или) прочитанного (прослушанного) текста с использованием и без использования образца (объём письменного высказывания – до 180 слов)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1.4.6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###Письменное представление результатов выполненной проектной работы, в том числе в форме презентации (объём – до 180 слов)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###Языковые знания и навыки</w:t>
            </w:r>
          </w:p>
        </w:tc>
      </w:tr>
      <w:tr w:rsidR="0086721E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###Различение на слух и адекватное, без ошибок, ведущих к сбою коммуникации, произношение слов с правильным ударением и фраз (предложений) с соблюдением основных ритмико-интонационных особенностей, в том числе правила отсутствия фразового ударения на служебных словах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 (объём текста для чтения вслух – до 150 слов)</w:t>
            </w:r>
          </w:p>
        </w:tc>
      </w:tr>
      <w:tr w:rsidR="0086721E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Орфография и пунктуация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###Правильное написание изученных слов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восклицательного знака в конце предложения, отсутствие точки после заголовка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2.2.3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###Пунктуационно правильное оформление прямой речи в соответствии с нормами изучаемого языка: использование запятой (двоеточия) после слов автора перед прямой речью, заключение прямой речи в кавычки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2.2.4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###Пунктуационно правильное в соответствии с нормами речевого этикета, принятыми в стране (странах)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2.2.5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###Пунктуационно правильное, в соответствии с принятыми в стране (странах) изучаемого языка нормами официального общения, оформление официального (делового) письма, в том числе и электронного</w:t>
            </w:r>
          </w:p>
        </w:tc>
      </w:tr>
      <w:tr w:rsidR="0086721E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###Распознавание в звучащем и письменном тексте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 </w:t>
            </w:r>
          </w:p>
        </w:tc>
      </w:tr>
      <w:tr w:rsidR="0086721E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###Многозначные лексические единицы. Синонимы. </w:t>
            </w: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###Имена прилагательные на 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ed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ing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excited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exciting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###Наиболее частотные фразовые глаголы</w:t>
            </w:r>
          </w:p>
        </w:tc>
      </w:tr>
      <w:tr w:rsidR="0086721E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###Par###Интернациональные слова </w:t>
            </w:r>
          </w:p>
        </w:tc>
      </w:tr>
      <w:tr w:rsidR="0086721E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###Par###Сокращения и аббревиатуры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###Различные средства связи для обеспечения целостности и логичности устного/ письменного высказывания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###Основные способы словообразования – аффиксация</w:t>
            </w:r>
          </w:p>
        </w:tc>
      </w:tr>
      <w:tr w:rsidR="0086721E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2.3.11.1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###Par###Образование глаголов при помощи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dis-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mis-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re-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over-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under-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-ise/-ize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-en</w:t>
            </w:r>
          </w:p>
        </w:tc>
      </w:tr>
      <w:tr w:rsidR="0086721E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2.3.11.2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Образование имён существительных при помощи префиксов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un-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in-/im-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il-/ir-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-ance/-ence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-er/-or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-ist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-ity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-ment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-ness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-sion/-tion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-ship</w:t>
            </w:r>
          </w:p>
        </w:tc>
      </w:tr>
      <w:tr w:rsidR="0086721E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2.3.11.3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###Par###Образование имён прилагательных при помощи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in-/im-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il-/ir-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inter-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non-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post-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pre-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-able/-ible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-al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-ese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-ful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-ian/-an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-ical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-ish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-ive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-less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-ous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-y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2.3.11.4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###О</w:t>
            </w:r>
            <w:r w:rsidRPr="00D64EFC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бразование наречий при помощи префиксов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un</w:t>
            </w:r>
            <w:r w:rsidRPr="00D64EFC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</w:t>
            </w:r>
            <w:r w:rsidRPr="00D64EFC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in</w:t>
            </w:r>
            <w:r w:rsidRPr="00D64EFC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-/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im</w:t>
            </w:r>
            <w:r w:rsidRPr="00D64EFC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</w:t>
            </w:r>
            <w:r w:rsidRPr="00D64EFC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il</w:t>
            </w:r>
            <w:r w:rsidRPr="00D64EFC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-/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ir</w:t>
            </w:r>
            <w:r w:rsidRPr="00D64EFC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</w:t>
            </w:r>
            <w:r w:rsidRPr="00D64EFC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 и суффикса </w:t>
            </w:r>
            <w:r w:rsidRPr="00D64EFC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ly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2.3.11.5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###Образование числительных при помощи суффиксов 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teen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ty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###Основные способы словообразования – словосложение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2.3.12.1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###Образование сложных существительных путём соединения основ существительных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football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2.3.12.2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###Образование сложных существительных путём соединения основы прилагательного с основой существительного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blue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bell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2.3.12.3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###Образование сложных существительных путём соединения основ существительных с предлогом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father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law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2.3.12.4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###Образование сложных прилагательных путём соединения основы прилагательного/числительного с основой существительного с добавлением суффикса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ed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blue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eyed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eight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legged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2.3.12.5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###Образование сложных прилагательных путём соединения наречия с основой причастия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well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behaved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2.3.12.6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###Образование сложных прилагательных путём соединения основы прилагательного с основой причастия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nice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looking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2.3.13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###Основные способы словообразования – конверсия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2.3.13.1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###Образование имён существительных от неопределённой формы глаголов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run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run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2.3.13.2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D64EFC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Образование имён существительных от прилагательных (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rich</w:t>
            </w:r>
            <w:r w:rsidRPr="00D64EFC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people</w:t>
            </w:r>
            <w:r w:rsidRPr="00D64EFC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the</w:t>
            </w:r>
            <w:r w:rsidRPr="00D64EFC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rich</w:t>
            </w:r>
            <w:r w:rsidRPr="00D64EFC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)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2.3.13.3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###Образование глаголов от имён существительных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hand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hand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2.3.13.4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###Образование глаголов от имён прилагательных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cool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cool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Грамматическая сторона речи</w:t>
            </w:r>
          </w:p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###Распознавание в звучащем и письменном тексте и употребление в устной и письменной речи изученных морфологических форм и синтаксических конструкций английского языка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D64EFC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формах) 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###Нераспространённые и распространённые простые предложения, в том числе с несколькими обстоятельствами, следующими в определённом порядке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moved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new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house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last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year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86721E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###Par###Предложения с глагольными конструкциями, содержащими глаголы-связки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look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seem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feel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He looks/seems/feels happy.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сложным подлежащим – </w:t>
            </w:r>
            <w:r>
              <w:rPr>
                <w:rFonts w:ascii="Times New Roman" w:hAnsi="Times New Roman"/>
                <w:color w:val="000000"/>
                <w:sz w:val="24"/>
              </w:rPr>
              <w:t>Complex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Subject</w:t>
            </w:r>
          </w:p>
        </w:tc>
      </w:tr>
      <w:tr w:rsidR="0086721E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###Par###Предложения cо сложным дополнением – Complex Object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want you to help me. I saw her cross/crossing the road. I want to have my hair cut.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###Сложносочинённые предложения с сочинительными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and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but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or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###Сложноподчинённые предложения с союзами и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because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if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when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where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what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why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###Сложноподчинённые предложения с определительными придаточными с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which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that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2.4.11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###Сложноподчинённые предложения с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whoever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whatever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however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whenever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D64EFC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Условные предложения с глаголами в изъявительном наклонении (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Conditional</w:t>
            </w:r>
            <w:r w:rsidRPr="00D64EFC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 0,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Conditional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) и с глаголами в сослагательном наклонении (</w:t>
            </w:r>
            <w:r>
              <w:rPr>
                <w:rFonts w:ascii="Times New Roman" w:hAnsi="Times New Roman"/>
                <w:color w:val="000000"/>
                <w:sz w:val="24"/>
              </w:rPr>
              <w:t>Conditional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86721E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2.4.15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###Модальные глаголы в косвенной речи в настоящем и прошедшем времени</w:t>
            </w:r>
          </w:p>
        </w:tc>
      </w:tr>
      <w:tr w:rsidR="0086721E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2.4.16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###Par###Предложения с конструкциями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as… as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not so… as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both… and…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either… or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neither… nor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2.4.17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###Предложения с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wish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…</w:t>
            </w:r>
          </w:p>
        </w:tc>
      </w:tr>
      <w:tr w:rsidR="0086721E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2.4.18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###Par###Конструкции с глаголами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love/hate doing smth</w:t>
            </w:r>
          </w:p>
        </w:tc>
      </w:tr>
      <w:tr w:rsidR="0086721E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2.4.19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###Par###Конструкции c глаголами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stop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remember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forget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(разница в значении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stop doing smth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stop to do smth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86721E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2.4.20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 takes me … to do smth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used</w:t>
            </w:r>
            <w:r w:rsidRPr="00D64E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инфинитив глагола </w:t>
            </w:r>
          </w:p>
        </w:tc>
      </w:tr>
      <w:tr w:rsidR="0086721E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###Par###Конструкции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be/get used to smth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be/get used to doing smth</w:t>
            </w:r>
          </w:p>
        </w:tc>
      </w:tr>
      <w:tr w:rsidR="0086721E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2.4.23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###Par###Конструкции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prefer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I’d prefer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I’d rather prefer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выражающие предпочтение, а также конструкции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I’d rather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You’d better</w:t>
            </w:r>
          </w:p>
        </w:tc>
      </w:tr>
      <w:tr w:rsidR="0086721E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2.4.24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Глаголы (правильные и неправильные) в видовременных формах действительного залога в изъявительном наклонении (Present/Past/Future Simple Tense, Present/Past/Future Continuous Tense, Present/Past Perfect Tense, Present Perfect Continuous Tense, Future-in-the-Past Tense) и наиболее употребительных формах страдательного залога (Present/Past Simple Passive, Present Perfect Passive)</w:t>
            </w:r>
          </w:p>
        </w:tc>
      </w:tr>
      <w:tr w:rsidR="0086721E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2.4.25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 going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формы Future Simple Tense и Present Continuous Tense для выражения будущего действия </w:t>
            </w:r>
          </w:p>
        </w:tc>
      </w:tr>
      <w:tr w:rsidR="0086721E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2.4.26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###Par###Модальные глаголы и их эквиваленты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can/be able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must/have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might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shall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will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need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86721E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2.4.27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###Par###Неличные формы глагола – инфинитив, герундий, причастие (Participle I и Participle II), причастия в функции определения (Participle I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playing child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Participle II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written text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2.4.28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###Определённый, неопределённый и нулевой артикли 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2.4.29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###Имена существительные во множественном числе, образованные по правилу и исключения 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2.4.30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###Неисчисляемые имена существительные, имеющие форму только множественного числа 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###Притяжательный падеж имён существительных 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###Имена прилагательные и наречия в положительной, сравнительной и превосходной степенях, образованные по правилу и исключения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2.4.33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###Порядок следования нескольких прилагательных (мнение – размер – возраст – цвет – происхождение)</w:t>
            </w:r>
          </w:p>
        </w:tc>
      </w:tr>
      <w:tr w:rsidR="0086721E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2.4.34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###Par###Слова, выражающие количество (many/much,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little/a little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few/a few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lot of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2.4.35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D64EFC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неопределённые местоимения и их производные; отрицательные местоимения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none</w:t>
            </w:r>
            <w:r w:rsidRPr="00D64EFC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no</w:t>
            </w:r>
            <w:r w:rsidRPr="00D64EFC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 и производные последнего (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nobody</w:t>
            </w:r>
            <w:r w:rsidRPr="00D64EFC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nothing</w:t>
            </w:r>
            <w:r w:rsidRPr="00D64EFC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etc</w:t>
            </w:r>
            <w:r w:rsidRPr="00D64EFC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.) 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2.4.36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###Количественные и порядковые числительные 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2.4.37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###Предлоги места, времени, направления; предлоги, употребляемые с глаголами в страдательном залоге 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###Социокультурные знания и умения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D64EFC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###Знание и использование в устной и письменной речи наиболее употребительной тематической фоновой лексики родной страны и страны (стран)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###Владение основными сведениями о социокультурном портрете и культурном наследии страны (стран), говорящих на английском языке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###Развитие умения представлять родную страну (малую родину) и страну (страны)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</w:t>
            </w:r>
          </w:p>
        </w:tc>
      </w:tr>
      <w:tr w:rsidR="0086721E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###Par###Компенсаторные умения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 (перифраз, толкование), при чтении и аудировании – языковую и контекстуальную догадку</w:t>
            </w:r>
          </w:p>
        </w:tc>
      </w:tr>
      <w:tr w:rsidR="0086721E" w:rsidRPr="00AE3927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6721E" w:rsidRDefault="00D64E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86721E" w:rsidRPr="00D64EFC" w:rsidRDefault="00D64EF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D64EFC">
              <w:rPr>
                <w:rFonts w:ascii="Times New Roman" w:hAnsi="Times New Roman"/>
                <w:color w:val="000000"/>
                <w:sz w:val="24"/>
                <w:lang w:val="ru-RU"/>
              </w:rPr>
              <w:t>###Развитие умения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</w:t>
            </w:r>
          </w:p>
        </w:tc>
      </w:tr>
    </w:tbl>
    <w:p w:rsidR="00D64EFC" w:rsidRPr="00D64EFC" w:rsidRDefault="00D64EFC">
      <w:pPr>
        <w:rPr>
          <w:lang w:val="ru-RU"/>
        </w:rPr>
      </w:pPr>
      <w:bookmarkStart w:id="6" w:name="_GoBack"/>
      <w:bookmarkEnd w:id="5"/>
      <w:bookmarkEnd w:id="6"/>
    </w:p>
    <w:sectPr w:rsidR="00D64EFC" w:rsidRPr="00D64EF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A6AAF"/>
    <w:multiLevelType w:val="multilevel"/>
    <w:tmpl w:val="1CEAC72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F13EC8"/>
    <w:multiLevelType w:val="multilevel"/>
    <w:tmpl w:val="957408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D9D6E9D"/>
    <w:multiLevelType w:val="multilevel"/>
    <w:tmpl w:val="7CF439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26119DF"/>
    <w:multiLevelType w:val="multilevel"/>
    <w:tmpl w:val="7416129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E4B31FD"/>
    <w:multiLevelType w:val="multilevel"/>
    <w:tmpl w:val="F64A177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48D2025"/>
    <w:multiLevelType w:val="multilevel"/>
    <w:tmpl w:val="D032B5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8D55A4E"/>
    <w:multiLevelType w:val="multilevel"/>
    <w:tmpl w:val="34A651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21E"/>
    <w:rsid w:val="00532B0C"/>
    <w:rsid w:val="0053474A"/>
    <w:rsid w:val="0086721E"/>
    <w:rsid w:val="00923E09"/>
    <w:rsid w:val="00AE3927"/>
    <w:rsid w:val="00D64EFC"/>
    <w:rsid w:val="00D97FD7"/>
    <w:rsid w:val="00E34243"/>
    <w:rsid w:val="00EF3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1BEB8"/>
  <w15:docId w15:val="{B5116E96-949E-43A5-8205-73D3B9F2C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59"/>
    <w:rsid w:val="00D64EF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9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262455fd" TargetMode="External"/><Relationship Id="rId13" Type="http://schemas.openxmlformats.org/officeDocument/2006/relationships/hyperlink" Target="https://m.edsoo.ru/262455fd" TargetMode="External"/><Relationship Id="rId18" Type="http://schemas.openxmlformats.org/officeDocument/2006/relationships/hyperlink" Target="https://m.edsoo.ru/142c7e77" TargetMode="External"/><Relationship Id="rId26" Type="http://schemas.openxmlformats.org/officeDocument/2006/relationships/hyperlink" Target="https://m.edsoo.ru/142c7e7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142c7e77" TargetMode="External"/><Relationship Id="rId7" Type="http://schemas.openxmlformats.org/officeDocument/2006/relationships/hyperlink" Target="https://m.edsoo.ru/262455fd" TargetMode="External"/><Relationship Id="rId12" Type="http://schemas.openxmlformats.org/officeDocument/2006/relationships/hyperlink" Target="https://m.edsoo.ru/262455fd" TargetMode="External"/><Relationship Id="rId17" Type="http://schemas.openxmlformats.org/officeDocument/2006/relationships/hyperlink" Target="https://m.edsoo.ru/262455fd" TargetMode="External"/><Relationship Id="rId25" Type="http://schemas.openxmlformats.org/officeDocument/2006/relationships/hyperlink" Target="https://m.edsoo.ru/142c7e77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262455fd" TargetMode="External"/><Relationship Id="rId20" Type="http://schemas.openxmlformats.org/officeDocument/2006/relationships/hyperlink" Target="https://m.edsoo.ru/142c7e77" TargetMode="External"/><Relationship Id="rId29" Type="http://schemas.openxmlformats.org/officeDocument/2006/relationships/hyperlink" Target="https://m.edsoo.ru/142c7e7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262455fd" TargetMode="External"/><Relationship Id="rId11" Type="http://schemas.openxmlformats.org/officeDocument/2006/relationships/hyperlink" Target="https://m.edsoo.ru/262455fd" TargetMode="External"/><Relationship Id="rId24" Type="http://schemas.openxmlformats.org/officeDocument/2006/relationships/hyperlink" Target="https://m.edsoo.ru/142c7e77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m.edsoo.ru/262455fd" TargetMode="External"/><Relationship Id="rId23" Type="http://schemas.openxmlformats.org/officeDocument/2006/relationships/hyperlink" Target="https://m.edsoo.ru/142c7e77" TargetMode="External"/><Relationship Id="rId28" Type="http://schemas.openxmlformats.org/officeDocument/2006/relationships/hyperlink" Target="https://m.edsoo.ru/142c7e77" TargetMode="External"/><Relationship Id="rId10" Type="http://schemas.openxmlformats.org/officeDocument/2006/relationships/hyperlink" Target="https://m.edsoo.ru/262455fd" TargetMode="External"/><Relationship Id="rId19" Type="http://schemas.openxmlformats.org/officeDocument/2006/relationships/hyperlink" Target="https://m.edsoo.ru/142c7e77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262455fd" TargetMode="External"/><Relationship Id="rId14" Type="http://schemas.openxmlformats.org/officeDocument/2006/relationships/hyperlink" Target="https://m.edsoo.ru/262455fd" TargetMode="External"/><Relationship Id="rId22" Type="http://schemas.openxmlformats.org/officeDocument/2006/relationships/hyperlink" Target="https://m.edsoo.ru/142c7e77" TargetMode="External"/><Relationship Id="rId27" Type="http://schemas.openxmlformats.org/officeDocument/2006/relationships/hyperlink" Target="https://m.edsoo.ru/142c7e77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88</Pages>
  <Words>24030</Words>
  <Characters>136976</Characters>
  <Application>Microsoft Office Word</Application>
  <DocSecurity>0</DocSecurity>
  <Lines>1141</Lines>
  <Paragraphs>321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6</cp:revision>
  <dcterms:created xsi:type="dcterms:W3CDTF">2025-09-07T14:46:00Z</dcterms:created>
  <dcterms:modified xsi:type="dcterms:W3CDTF">2025-09-15T10:08:00Z</dcterms:modified>
</cp:coreProperties>
</file>